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60" w:lineRule="auto"/>
        <w:jc w:val="center"/>
        <w:rPr>
          <w:b w:val="1"/>
          <w:sz w:val="15"/>
          <w:szCs w:val="15"/>
        </w:rPr>
      </w:pPr>
      <w:r w:rsidDel="00000000" w:rsidR="00000000" w:rsidRPr="00000000">
        <w:rPr>
          <w:b w:val="1"/>
          <w:sz w:val="15"/>
          <w:szCs w:val="15"/>
          <w:rtl w:val="0"/>
        </w:rPr>
        <w:t xml:space="preserve">VŠEOBECNÉ OBCHODNÍ PODMÍNKY pro e-shopy</w:t>
      </w:r>
    </w:p>
    <w:p w:rsidR="00000000" w:rsidDel="00000000" w:rsidP="00000000" w:rsidRDefault="00000000" w:rsidRPr="00000000" w14:paraId="00000002">
      <w:pPr>
        <w:shd w:fill="ffffff" w:val="clear"/>
        <w:spacing w:after="160" w:lineRule="auto"/>
        <w:jc w:val="both"/>
        <w:rPr>
          <w:sz w:val="15"/>
          <w:szCs w:val="15"/>
        </w:rPr>
      </w:pPr>
      <w:r w:rsidDel="00000000" w:rsidR="00000000" w:rsidRPr="00000000">
        <w:rPr>
          <w:sz w:val="15"/>
          <w:szCs w:val="15"/>
          <w:rtl w:val="0"/>
        </w:rPr>
        <w:t xml:space="preserve">Tyto všeobecné obchodní podmínky (“</w:t>
      </w:r>
      <w:r w:rsidDel="00000000" w:rsidR="00000000" w:rsidRPr="00000000">
        <w:rPr>
          <w:b w:val="1"/>
          <w:sz w:val="15"/>
          <w:szCs w:val="15"/>
          <w:rtl w:val="0"/>
        </w:rPr>
        <w:t xml:space="preserve">Podmínky</w:t>
      </w:r>
      <w:r w:rsidDel="00000000" w:rsidR="00000000" w:rsidRPr="00000000">
        <w:rPr>
          <w:sz w:val="15"/>
          <w:szCs w:val="15"/>
          <w:rtl w:val="0"/>
        </w:rPr>
        <w:t xml:space="preserve">”) společnosti </w:t>
      </w:r>
      <w:r w:rsidDel="00000000" w:rsidR="00000000" w:rsidRPr="00000000">
        <w:rPr>
          <w:b w:val="1"/>
          <w:sz w:val="15"/>
          <w:szCs w:val="15"/>
          <w:rtl w:val="0"/>
        </w:rPr>
        <w:t xml:space="preserve">Pavel Boháč</w:t>
      </w:r>
      <w:r w:rsidDel="00000000" w:rsidR="00000000" w:rsidRPr="00000000">
        <w:rPr>
          <w:sz w:val="15"/>
          <w:szCs w:val="15"/>
          <w:rtl w:val="0"/>
        </w:rPr>
        <w:t xml:space="preserve">, se sídlem </w:t>
      </w:r>
      <w:r w:rsidDel="00000000" w:rsidR="00000000" w:rsidRPr="00000000">
        <w:rPr>
          <w:b w:val="1"/>
          <w:sz w:val="15"/>
          <w:szCs w:val="15"/>
          <w:rtl w:val="0"/>
        </w:rPr>
        <w:t xml:space="preserve">Fryšták, Horní Ves, Komenského 454,</w:t>
      </w:r>
      <w:r w:rsidDel="00000000" w:rsidR="00000000" w:rsidRPr="00000000">
        <w:rPr>
          <w:sz w:val="15"/>
          <w:szCs w:val="15"/>
          <w:rtl w:val="0"/>
        </w:rPr>
        <w:t xml:space="preserve">IČO </w:t>
      </w:r>
      <w:r w:rsidDel="00000000" w:rsidR="00000000" w:rsidRPr="00000000">
        <w:rPr>
          <w:b w:val="1"/>
          <w:sz w:val="15"/>
          <w:szCs w:val="15"/>
          <w:rtl w:val="0"/>
        </w:rPr>
        <w:t xml:space="preserve">04403525, </w:t>
      </w:r>
      <w:r w:rsidDel="00000000" w:rsidR="00000000" w:rsidRPr="00000000">
        <w:rPr>
          <w:sz w:val="15"/>
          <w:szCs w:val="15"/>
          <w:rtl w:val="0"/>
        </w:rPr>
        <w:t xml:space="preserve">zapsané v obchodním rejstříku pod sp. zn. vedeném u e-mail</w:t>
      </w:r>
      <w:r w:rsidDel="00000000" w:rsidR="00000000" w:rsidRPr="00000000">
        <w:rPr>
          <w:b w:val="1"/>
          <w:sz w:val="15"/>
          <w:szCs w:val="15"/>
          <w:rtl w:val="0"/>
        </w:rPr>
        <w:t xml:space="preserve"> kidoartinfo@gmail.com </w:t>
      </w:r>
      <w:r w:rsidDel="00000000" w:rsidR="00000000" w:rsidRPr="00000000">
        <w:rPr>
          <w:sz w:val="15"/>
          <w:szCs w:val="15"/>
          <w:rtl w:val="0"/>
        </w:rPr>
        <w:t xml:space="preserve">telefonní číslo</w:t>
      </w:r>
      <w:r w:rsidDel="00000000" w:rsidR="00000000" w:rsidRPr="00000000">
        <w:rPr>
          <w:b w:val="1"/>
          <w:sz w:val="15"/>
          <w:szCs w:val="15"/>
          <w:rtl w:val="0"/>
        </w:rPr>
        <w:t xml:space="preserve"> 722 230 409</w:t>
      </w:r>
      <w:r w:rsidDel="00000000" w:rsidR="00000000" w:rsidRPr="00000000">
        <w:rPr>
          <w:sz w:val="15"/>
          <w:szCs w:val="15"/>
          <w:rtl w:val="0"/>
        </w:rPr>
        <w:t xml:space="preserve"> adresa provozovny </w:t>
      </w:r>
      <w:r w:rsidDel="00000000" w:rsidR="00000000" w:rsidRPr="00000000">
        <w:rPr>
          <w:b w:val="1"/>
          <w:sz w:val="15"/>
          <w:szCs w:val="15"/>
          <w:rtl w:val="0"/>
        </w:rPr>
        <w:t xml:space="preserve">Lutonina 70, 763 12 Vizovice</w:t>
      </w:r>
      <w:r w:rsidDel="00000000" w:rsidR="00000000" w:rsidRPr="00000000">
        <w:rPr>
          <w:sz w:val="15"/>
          <w:szCs w:val="15"/>
          <w:rtl w:val="0"/>
        </w:rPr>
        <w:t xml:space="preserve"> („</w:t>
      </w:r>
      <w:r w:rsidDel="00000000" w:rsidR="00000000" w:rsidRPr="00000000">
        <w:rPr>
          <w:b w:val="1"/>
          <w:sz w:val="15"/>
          <w:szCs w:val="15"/>
          <w:rtl w:val="0"/>
        </w:rPr>
        <w:t xml:space="preserve">My</w:t>
      </w:r>
      <w:r w:rsidDel="00000000" w:rsidR="00000000" w:rsidRPr="00000000">
        <w:rPr>
          <w:sz w:val="15"/>
          <w:szCs w:val="15"/>
          <w:rtl w:val="0"/>
        </w:rPr>
        <w:t xml:space="preserve">” nebo „</w:t>
      </w:r>
      <w:r w:rsidDel="00000000" w:rsidR="00000000" w:rsidRPr="00000000">
        <w:rPr>
          <w:b w:val="1"/>
          <w:sz w:val="15"/>
          <w:szCs w:val="15"/>
          <w:rtl w:val="0"/>
        </w:rPr>
        <w:t xml:space="preserve">Prodávající</w:t>
      </w:r>
      <w:r w:rsidDel="00000000" w:rsidR="00000000" w:rsidRPr="00000000">
        <w:rPr>
          <w:sz w:val="15"/>
          <w:szCs w:val="15"/>
          <w:rtl w:val="0"/>
        </w:rPr>
        <w:t xml:space="preserve">”) upravují v souladu s ustanovením § 1751 odst. 1 zákona č. 89/2012 Sb., občanský zákoník, ve znění pozdějších předpisů („</w:t>
      </w:r>
      <w:r w:rsidDel="00000000" w:rsidR="00000000" w:rsidRPr="00000000">
        <w:rPr>
          <w:b w:val="1"/>
          <w:sz w:val="15"/>
          <w:szCs w:val="15"/>
          <w:rtl w:val="0"/>
        </w:rPr>
        <w:t xml:space="preserve">Občanský zákoník</w:t>
      </w:r>
      <w:r w:rsidDel="00000000" w:rsidR="00000000" w:rsidRPr="00000000">
        <w:rPr>
          <w:sz w:val="15"/>
          <w:szCs w:val="15"/>
          <w:rtl w:val="0"/>
        </w:rPr>
        <w:t xml:space="preserve">“) vzájemná práva a povinnosti Vás, jakožto kupujících, a Nás, jakožto prodávajících, vzniklá v souvislosti nebo na základě kupní smlouvy („</w:t>
      </w:r>
      <w:r w:rsidDel="00000000" w:rsidR="00000000" w:rsidRPr="00000000">
        <w:rPr>
          <w:b w:val="1"/>
          <w:sz w:val="15"/>
          <w:szCs w:val="15"/>
          <w:rtl w:val="0"/>
        </w:rPr>
        <w:t xml:space="preserve">Smlouva</w:t>
      </w:r>
      <w:r w:rsidDel="00000000" w:rsidR="00000000" w:rsidRPr="00000000">
        <w:rPr>
          <w:sz w:val="15"/>
          <w:szCs w:val="15"/>
          <w:rtl w:val="0"/>
        </w:rPr>
        <w:t xml:space="preserve">“) uzavřené prostřednictvím E-shopu na webových stránkách </w:t>
      </w:r>
      <w:r w:rsidDel="00000000" w:rsidR="00000000" w:rsidRPr="00000000">
        <w:rPr>
          <w:b w:val="1"/>
          <w:sz w:val="15"/>
          <w:szCs w:val="15"/>
          <w:rtl w:val="0"/>
        </w:rPr>
        <w:t xml:space="preserve">www.kidoart.cz</w:t>
      </w:r>
      <w:r w:rsidDel="00000000" w:rsidR="00000000" w:rsidRPr="00000000">
        <w:rPr>
          <w:sz w:val="15"/>
          <w:szCs w:val="15"/>
          <w:rtl w:val="0"/>
        </w:rPr>
        <w:t xml:space="preserve"> </w:t>
      </w:r>
    </w:p>
    <w:p w:rsidR="00000000" w:rsidDel="00000000" w:rsidP="00000000" w:rsidRDefault="00000000" w:rsidRPr="00000000" w14:paraId="00000003">
      <w:pPr>
        <w:shd w:fill="ffffff" w:val="clear"/>
        <w:spacing w:after="160" w:lineRule="auto"/>
        <w:jc w:val="both"/>
        <w:rPr>
          <w:sz w:val="15"/>
          <w:szCs w:val="15"/>
        </w:rPr>
      </w:pPr>
      <w:r w:rsidDel="00000000" w:rsidR="00000000" w:rsidRPr="00000000">
        <w:rPr>
          <w:sz w:val="15"/>
          <w:szCs w:val="15"/>
          <w:rtl w:val="0"/>
        </w:rPr>
        <w:t xml:space="preserve">Všechny informace o zpracování Vašich osobních údajů jsou obsaženy v Zásadách zpracování osobních údajů, která naleznete zde </w:t>
      </w:r>
    </w:p>
    <w:p w:rsidR="00000000" w:rsidDel="00000000" w:rsidP="00000000" w:rsidRDefault="00000000" w:rsidRPr="00000000" w14:paraId="00000004">
      <w:pPr>
        <w:spacing w:after="160" w:lineRule="auto"/>
        <w:jc w:val="both"/>
        <w:rPr>
          <w:sz w:val="15"/>
          <w:szCs w:val="15"/>
        </w:rPr>
      </w:pPr>
      <w:r w:rsidDel="00000000" w:rsidR="00000000" w:rsidRPr="00000000">
        <w:rPr>
          <w:sz w:val="15"/>
          <w:szCs w:val="15"/>
          <w:rtl w:val="0"/>
        </w:rPr>
        <w:t xml:space="preserve">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rsidR="00000000" w:rsidDel="00000000" w:rsidP="00000000" w:rsidRDefault="00000000" w:rsidRPr="00000000" w14:paraId="00000005">
      <w:pPr>
        <w:shd w:fill="ffffff" w:val="clear"/>
        <w:spacing w:after="160" w:lineRule="auto"/>
        <w:jc w:val="both"/>
        <w:rPr>
          <w:sz w:val="15"/>
          <w:szCs w:val="15"/>
        </w:rPr>
      </w:pPr>
      <w:r w:rsidDel="00000000" w:rsidR="00000000" w:rsidRPr="00000000">
        <w:rPr>
          <w:sz w:val="15"/>
          <w:szCs w:val="15"/>
          <w:rtl w:val="0"/>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E-shopu, a to prostřednictvím rozhraní webové stránky („</w:t>
      </w:r>
      <w:r w:rsidDel="00000000" w:rsidR="00000000" w:rsidRPr="00000000">
        <w:rPr>
          <w:b w:val="1"/>
          <w:sz w:val="15"/>
          <w:szCs w:val="15"/>
          <w:rtl w:val="0"/>
        </w:rPr>
        <w:t xml:space="preserve">webové rozhraní E-shopu</w:t>
      </w:r>
      <w:r w:rsidDel="00000000" w:rsidR="00000000" w:rsidRPr="00000000">
        <w:rPr>
          <w:sz w:val="15"/>
          <w:szCs w:val="15"/>
          <w:rtl w:val="0"/>
        </w:rPr>
        <w:t xml:space="preserve">“).</w:t>
      </w:r>
    </w:p>
    <w:p w:rsidR="00000000" w:rsidDel="00000000" w:rsidP="00000000" w:rsidRDefault="00000000" w:rsidRPr="00000000" w14:paraId="00000006">
      <w:pPr>
        <w:shd w:fill="ffffff" w:val="clear"/>
        <w:spacing w:after="160" w:lineRule="auto"/>
        <w:jc w:val="both"/>
        <w:rPr>
          <w:sz w:val="15"/>
          <w:szCs w:val="15"/>
        </w:rPr>
      </w:pPr>
      <w:r w:rsidDel="00000000" w:rsidR="00000000" w:rsidRPr="00000000">
        <w:rPr>
          <w:sz w:val="15"/>
          <w:szCs w:val="15"/>
          <w:rtl w:val="0"/>
        </w:rPr>
        <w:t xml:space="preserve">Pokud některá část Podmínek odporuje tomu, co jsme si společně schválili v rámci procesu Vašeho nákupu na Našem E-shopu, bude mít tato konkrétní dohoda před Podmínkami přednost.</w:t>
      </w:r>
    </w:p>
    <w:p w:rsidR="00000000" w:rsidDel="00000000" w:rsidP="00000000" w:rsidRDefault="00000000" w:rsidRPr="00000000" w14:paraId="00000007">
      <w:pPr>
        <w:numPr>
          <w:ilvl w:val="0"/>
          <w:numId w:val="1"/>
        </w:numPr>
        <w:spacing w:after="0" w:afterAutospacing="0" w:before="240" w:lineRule="auto"/>
        <w:ind w:left="720" w:hanging="360"/>
        <w:jc w:val="both"/>
        <w:rPr>
          <w:sz w:val="15"/>
          <w:szCs w:val="15"/>
        </w:rPr>
      </w:pPr>
      <w:r w:rsidDel="00000000" w:rsidR="00000000" w:rsidRPr="00000000">
        <w:rPr>
          <w:b w:val="1"/>
          <w:sz w:val="15"/>
          <w:szCs w:val="15"/>
          <w:highlight w:val="white"/>
          <w:rtl w:val="0"/>
        </w:rPr>
        <w:t xml:space="preserve">NĚKTERÉ DEFINICE</w:t>
      </w:r>
    </w:p>
    <w:p w:rsidR="00000000" w:rsidDel="00000000" w:rsidP="00000000" w:rsidRDefault="00000000" w:rsidRPr="00000000" w14:paraId="00000008">
      <w:pPr>
        <w:numPr>
          <w:ilvl w:val="1"/>
          <w:numId w:val="1"/>
        </w:numPr>
        <w:spacing w:after="0" w:afterAutospacing="0" w:before="0" w:beforeAutospacing="0" w:lineRule="auto"/>
        <w:ind w:left="1440" w:hanging="360"/>
        <w:jc w:val="both"/>
        <w:rPr>
          <w:sz w:val="15"/>
          <w:szCs w:val="15"/>
        </w:rPr>
      </w:pPr>
      <w:r w:rsidDel="00000000" w:rsidR="00000000" w:rsidRPr="00000000">
        <w:rPr>
          <w:b w:val="1"/>
          <w:sz w:val="15"/>
          <w:szCs w:val="15"/>
          <w:highlight w:val="white"/>
          <w:rtl w:val="0"/>
        </w:rPr>
        <w:t xml:space="preserve">Cena </w:t>
      </w:r>
      <w:r w:rsidDel="00000000" w:rsidR="00000000" w:rsidRPr="00000000">
        <w:rPr>
          <w:sz w:val="15"/>
          <w:szCs w:val="15"/>
          <w:highlight w:val="white"/>
          <w:rtl w:val="0"/>
        </w:rPr>
        <w:t xml:space="preserve">je finanční částka, kterou budete hradit za Zboží;</w:t>
      </w:r>
    </w:p>
    <w:p w:rsidR="00000000" w:rsidDel="00000000" w:rsidP="00000000" w:rsidRDefault="00000000" w:rsidRPr="00000000" w14:paraId="00000009">
      <w:pPr>
        <w:numPr>
          <w:ilvl w:val="1"/>
          <w:numId w:val="1"/>
        </w:numPr>
        <w:spacing w:after="0" w:afterAutospacing="0" w:before="0" w:beforeAutospacing="0" w:lineRule="auto"/>
        <w:ind w:left="1440" w:hanging="360"/>
        <w:jc w:val="both"/>
        <w:rPr>
          <w:sz w:val="15"/>
          <w:szCs w:val="15"/>
        </w:rPr>
      </w:pPr>
      <w:r w:rsidDel="00000000" w:rsidR="00000000" w:rsidRPr="00000000">
        <w:rPr>
          <w:b w:val="1"/>
          <w:sz w:val="15"/>
          <w:szCs w:val="15"/>
          <w:highlight w:val="white"/>
          <w:rtl w:val="0"/>
        </w:rPr>
        <w:t xml:space="preserve">Cena za dopravu</w:t>
      </w:r>
      <w:r w:rsidDel="00000000" w:rsidR="00000000" w:rsidRPr="00000000">
        <w:rPr>
          <w:sz w:val="15"/>
          <w:szCs w:val="15"/>
          <w:highlight w:val="white"/>
          <w:rtl w:val="0"/>
        </w:rPr>
        <w:t xml:space="preserve"> je finanční částka, kterou budete hradit za doručení Zboží, a to včetně ceny za jeho zabalení;</w:t>
      </w:r>
    </w:p>
    <w:p w:rsidR="00000000" w:rsidDel="00000000" w:rsidP="00000000" w:rsidRDefault="00000000" w:rsidRPr="00000000" w14:paraId="0000000A">
      <w:pPr>
        <w:numPr>
          <w:ilvl w:val="1"/>
          <w:numId w:val="1"/>
        </w:numPr>
        <w:spacing w:after="0" w:afterAutospacing="0" w:before="0" w:beforeAutospacing="0" w:lineRule="auto"/>
        <w:ind w:left="1440" w:hanging="360"/>
        <w:jc w:val="both"/>
        <w:rPr>
          <w:sz w:val="15"/>
          <w:szCs w:val="15"/>
        </w:rPr>
      </w:pPr>
      <w:r w:rsidDel="00000000" w:rsidR="00000000" w:rsidRPr="00000000">
        <w:rPr>
          <w:b w:val="1"/>
          <w:sz w:val="15"/>
          <w:szCs w:val="15"/>
          <w:highlight w:val="white"/>
          <w:rtl w:val="0"/>
        </w:rPr>
        <w:t xml:space="preserve">Celková cena </w:t>
      </w:r>
      <w:r w:rsidDel="00000000" w:rsidR="00000000" w:rsidRPr="00000000">
        <w:rPr>
          <w:sz w:val="15"/>
          <w:szCs w:val="15"/>
          <w:highlight w:val="white"/>
          <w:rtl w:val="0"/>
        </w:rPr>
        <w:t xml:space="preserve">je součet Ceny a Ceny za dopravu;</w:t>
      </w:r>
    </w:p>
    <w:p w:rsidR="00000000" w:rsidDel="00000000" w:rsidP="00000000" w:rsidRDefault="00000000" w:rsidRPr="00000000" w14:paraId="0000000B">
      <w:pPr>
        <w:numPr>
          <w:ilvl w:val="1"/>
          <w:numId w:val="1"/>
        </w:numPr>
        <w:spacing w:after="0" w:afterAutospacing="0" w:before="0" w:beforeAutospacing="0" w:lineRule="auto"/>
        <w:ind w:left="1440" w:hanging="360"/>
        <w:jc w:val="both"/>
        <w:rPr>
          <w:sz w:val="15"/>
          <w:szCs w:val="15"/>
        </w:rPr>
      </w:pPr>
      <w:r w:rsidDel="00000000" w:rsidR="00000000" w:rsidRPr="00000000">
        <w:rPr>
          <w:b w:val="1"/>
          <w:sz w:val="15"/>
          <w:szCs w:val="15"/>
          <w:highlight w:val="white"/>
          <w:rtl w:val="0"/>
        </w:rPr>
        <w:t xml:space="preserve">DPH</w:t>
      </w:r>
      <w:r w:rsidDel="00000000" w:rsidR="00000000" w:rsidRPr="00000000">
        <w:rPr>
          <w:sz w:val="15"/>
          <w:szCs w:val="15"/>
          <w:highlight w:val="white"/>
          <w:rtl w:val="0"/>
        </w:rPr>
        <w:t xml:space="preserve"> je daň z přidané hodnoty dle platných právních předpisů; </w:t>
      </w:r>
    </w:p>
    <w:p w:rsidR="00000000" w:rsidDel="00000000" w:rsidP="00000000" w:rsidRDefault="00000000" w:rsidRPr="00000000" w14:paraId="0000000C">
      <w:pPr>
        <w:numPr>
          <w:ilvl w:val="1"/>
          <w:numId w:val="1"/>
        </w:numPr>
        <w:spacing w:after="0" w:afterAutospacing="0" w:before="0" w:beforeAutospacing="0" w:lineRule="auto"/>
        <w:ind w:left="1440" w:hanging="360"/>
        <w:jc w:val="both"/>
        <w:rPr>
          <w:sz w:val="15"/>
          <w:szCs w:val="15"/>
        </w:rPr>
      </w:pPr>
      <w:r w:rsidDel="00000000" w:rsidR="00000000" w:rsidRPr="00000000">
        <w:rPr>
          <w:b w:val="1"/>
          <w:sz w:val="15"/>
          <w:szCs w:val="15"/>
          <w:highlight w:val="white"/>
          <w:rtl w:val="0"/>
        </w:rPr>
        <w:t xml:space="preserve">Faktura</w:t>
      </w:r>
      <w:r w:rsidDel="00000000" w:rsidR="00000000" w:rsidRPr="00000000">
        <w:rPr>
          <w:sz w:val="15"/>
          <w:szCs w:val="15"/>
          <w:highlight w:val="white"/>
          <w:rtl w:val="0"/>
        </w:rPr>
        <w:t xml:space="preserve"> je daňový doklad vystavený v souladu se zákonem o dani z přidané hodnoty na Celkovou cenu;</w:t>
      </w:r>
    </w:p>
    <w:p w:rsidR="00000000" w:rsidDel="00000000" w:rsidP="00000000" w:rsidRDefault="00000000" w:rsidRPr="00000000" w14:paraId="0000000D">
      <w:pPr>
        <w:numPr>
          <w:ilvl w:val="1"/>
          <w:numId w:val="1"/>
        </w:numPr>
        <w:spacing w:after="0" w:afterAutospacing="0" w:before="0" w:beforeAutospacing="0" w:lineRule="auto"/>
        <w:ind w:left="1440" w:hanging="360"/>
        <w:jc w:val="both"/>
        <w:rPr>
          <w:sz w:val="15"/>
          <w:szCs w:val="15"/>
        </w:rPr>
      </w:pPr>
      <w:r w:rsidDel="00000000" w:rsidR="00000000" w:rsidRPr="00000000">
        <w:rPr>
          <w:b w:val="1"/>
          <w:sz w:val="15"/>
          <w:szCs w:val="15"/>
          <w:highlight w:val="white"/>
          <w:rtl w:val="0"/>
        </w:rPr>
        <w:t xml:space="preserve">Objednávka</w:t>
      </w:r>
      <w:r w:rsidDel="00000000" w:rsidR="00000000" w:rsidRPr="00000000">
        <w:rPr>
          <w:sz w:val="15"/>
          <w:szCs w:val="15"/>
          <w:highlight w:val="white"/>
          <w:rtl w:val="0"/>
        </w:rPr>
        <w:t xml:space="preserve"> je Váš závazný návrh na uzavření Smlouvy o koupi Zboží s Námi;</w:t>
      </w:r>
    </w:p>
    <w:p w:rsidR="00000000" w:rsidDel="00000000" w:rsidP="00000000" w:rsidRDefault="00000000" w:rsidRPr="00000000" w14:paraId="0000000E">
      <w:pPr>
        <w:numPr>
          <w:ilvl w:val="1"/>
          <w:numId w:val="1"/>
        </w:numPr>
        <w:spacing w:after="0" w:afterAutospacing="0" w:before="0" w:beforeAutospacing="0" w:lineRule="auto"/>
        <w:ind w:left="1440" w:hanging="360"/>
        <w:jc w:val="both"/>
        <w:rPr>
          <w:sz w:val="15"/>
          <w:szCs w:val="15"/>
        </w:rPr>
      </w:pPr>
      <w:r w:rsidDel="00000000" w:rsidR="00000000" w:rsidRPr="00000000">
        <w:rPr>
          <w:b w:val="1"/>
          <w:sz w:val="15"/>
          <w:szCs w:val="15"/>
          <w:highlight w:val="white"/>
          <w:rtl w:val="0"/>
        </w:rPr>
        <w:t xml:space="preserve">Uživatelský účet</w:t>
      </w:r>
      <w:r w:rsidDel="00000000" w:rsidR="00000000" w:rsidRPr="00000000">
        <w:rPr>
          <w:sz w:val="15"/>
          <w:szCs w:val="15"/>
          <w:highlight w:val="white"/>
          <w:rtl w:val="0"/>
        </w:rPr>
        <w:t xml:space="preserve"> je účet zřízený na základě Vámi sdělených údajů, jež umožňuje uchování zadaných údajů a uchovávání historie objednaného Zboží a uzavřených Smluv;</w:t>
      </w:r>
    </w:p>
    <w:p w:rsidR="00000000" w:rsidDel="00000000" w:rsidP="00000000" w:rsidRDefault="00000000" w:rsidRPr="00000000" w14:paraId="0000000F">
      <w:pPr>
        <w:numPr>
          <w:ilvl w:val="1"/>
          <w:numId w:val="1"/>
        </w:numPr>
        <w:spacing w:after="0" w:afterAutospacing="0" w:before="0" w:beforeAutospacing="0" w:lineRule="auto"/>
        <w:ind w:left="1440" w:hanging="360"/>
        <w:jc w:val="both"/>
        <w:rPr>
          <w:sz w:val="15"/>
          <w:szCs w:val="15"/>
        </w:rPr>
      </w:pPr>
      <w:r w:rsidDel="00000000" w:rsidR="00000000" w:rsidRPr="00000000">
        <w:rPr>
          <w:b w:val="1"/>
          <w:sz w:val="15"/>
          <w:szCs w:val="15"/>
          <w:highlight w:val="white"/>
          <w:rtl w:val="0"/>
        </w:rPr>
        <w:t xml:space="preserve">Vy</w:t>
      </w:r>
      <w:r w:rsidDel="00000000" w:rsidR="00000000" w:rsidRPr="00000000">
        <w:rPr>
          <w:sz w:val="15"/>
          <w:szCs w:val="15"/>
          <w:highlight w:val="white"/>
          <w:rtl w:val="0"/>
        </w:rPr>
        <w:t xml:space="preserve"> jste osoba nakupující na Našem E-shopu, právními předpisy označovaná jako kupující;</w:t>
      </w:r>
    </w:p>
    <w:p w:rsidR="00000000" w:rsidDel="00000000" w:rsidP="00000000" w:rsidRDefault="00000000" w:rsidRPr="00000000" w14:paraId="00000010">
      <w:pPr>
        <w:numPr>
          <w:ilvl w:val="1"/>
          <w:numId w:val="1"/>
        </w:numPr>
        <w:spacing w:after="0" w:afterAutospacing="0" w:before="0" w:beforeAutospacing="0" w:lineRule="auto"/>
        <w:ind w:left="1440" w:hanging="360"/>
        <w:jc w:val="both"/>
        <w:rPr>
          <w:sz w:val="15"/>
          <w:szCs w:val="15"/>
        </w:rPr>
      </w:pPr>
      <w:r w:rsidDel="00000000" w:rsidR="00000000" w:rsidRPr="00000000">
        <w:rPr>
          <w:b w:val="1"/>
          <w:sz w:val="15"/>
          <w:szCs w:val="15"/>
          <w:highlight w:val="white"/>
          <w:rtl w:val="0"/>
        </w:rPr>
        <w:t xml:space="preserve">Zboží</w:t>
      </w:r>
      <w:r w:rsidDel="00000000" w:rsidR="00000000" w:rsidRPr="00000000">
        <w:rPr>
          <w:sz w:val="15"/>
          <w:szCs w:val="15"/>
          <w:highlight w:val="white"/>
          <w:rtl w:val="0"/>
        </w:rPr>
        <w:t xml:space="preserve"> je vše, co můžete nakoupit na E-shopu. </w:t>
      </w:r>
    </w:p>
    <w:p w:rsidR="00000000" w:rsidDel="00000000" w:rsidP="00000000" w:rsidRDefault="00000000" w:rsidRPr="00000000" w14:paraId="00000011">
      <w:pPr>
        <w:numPr>
          <w:ilvl w:val="0"/>
          <w:numId w:val="1"/>
        </w:numPr>
        <w:spacing w:after="0" w:afterAutospacing="0" w:before="0" w:beforeAutospacing="0" w:lineRule="auto"/>
        <w:ind w:left="720" w:hanging="360"/>
        <w:jc w:val="both"/>
        <w:rPr>
          <w:sz w:val="15"/>
          <w:szCs w:val="15"/>
        </w:rPr>
      </w:pPr>
      <w:r w:rsidDel="00000000" w:rsidR="00000000" w:rsidRPr="00000000">
        <w:rPr>
          <w:b w:val="1"/>
          <w:sz w:val="15"/>
          <w:szCs w:val="15"/>
          <w:highlight w:val="white"/>
          <w:rtl w:val="0"/>
        </w:rPr>
        <w:t xml:space="preserve">Obecná ustanovení a poučení </w:t>
      </w:r>
    </w:p>
    <w:p w:rsidR="00000000" w:rsidDel="00000000" w:rsidP="00000000" w:rsidRDefault="00000000" w:rsidRPr="00000000" w14:paraId="00000012">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Koupě Zboží je možná jen přes webové rozhraní E-shopu.</w:t>
      </w:r>
    </w:p>
    <w:p w:rsidR="00000000" w:rsidDel="00000000" w:rsidP="00000000" w:rsidRDefault="00000000" w:rsidRPr="00000000" w14:paraId="00000013">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Při nákupu Zboží je Vaše povinnost poskytnout Nám všechny informace správně a pravdivě. Informace, které jste Nám poskytli v Objednávce budeme tedy považovat za správné a pravdivé. </w:t>
      </w:r>
    </w:p>
    <w:p w:rsidR="00000000" w:rsidDel="00000000" w:rsidP="00000000" w:rsidRDefault="00000000" w:rsidRPr="00000000" w14:paraId="00000014">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Na našem E-shopu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p>
    <w:p w:rsidR="00000000" w:rsidDel="00000000" w:rsidP="00000000" w:rsidRDefault="00000000" w:rsidRPr="00000000" w14:paraId="00000015">
      <w:pPr>
        <w:numPr>
          <w:ilvl w:val="0"/>
          <w:numId w:val="1"/>
        </w:numPr>
        <w:spacing w:after="0" w:afterAutospacing="0" w:before="0" w:beforeAutospacing="0" w:lineRule="auto"/>
        <w:ind w:left="720" w:hanging="360"/>
        <w:jc w:val="both"/>
        <w:rPr>
          <w:sz w:val="15"/>
          <w:szCs w:val="15"/>
        </w:rPr>
      </w:pPr>
      <w:r w:rsidDel="00000000" w:rsidR="00000000" w:rsidRPr="00000000">
        <w:rPr>
          <w:b w:val="1"/>
          <w:sz w:val="15"/>
          <w:szCs w:val="15"/>
          <w:highlight w:val="white"/>
          <w:rtl w:val="0"/>
        </w:rPr>
        <w:t xml:space="preserve">UZAVŘENÍ SMLOUVY</w:t>
      </w:r>
    </w:p>
    <w:p w:rsidR="00000000" w:rsidDel="00000000" w:rsidP="00000000" w:rsidRDefault="00000000" w:rsidRPr="00000000" w14:paraId="00000016">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Smlouvu s Námi je možné uzavřít pouze v českém jazyce.</w:t>
      </w:r>
    </w:p>
    <w:p w:rsidR="00000000" w:rsidDel="00000000" w:rsidP="00000000" w:rsidRDefault="00000000" w:rsidRPr="00000000" w14:paraId="00000017">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rsidR="00000000" w:rsidDel="00000000" w:rsidP="00000000" w:rsidRDefault="00000000" w:rsidRPr="00000000" w14:paraId="00000018">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K tomu, abychom mohli Smlouvu uzavřít, je třeba, abyste na E-shopu vytvořili Objednávku. V tomto návrhu musí být uvedeny následující údaje:</w:t>
      </w:r>
    </w:p>
    <w:p w:rsidR="00000000" w:rsidDel="00000000" w:rsidP="00000000" w:rsidRDefault="00000000" w:rsidRPr="00000000" w14:paraId="00000019">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Informace o nakupovaném Zboží (na E-shopu označujete Zboží, o jehož nákup máte zájem, tlačítkem „Přidat do košíku“);</w:t>
      </w:r>
    </w:p>
    <w:p w:rsidR="00000000" w:rsidDel="00000000" w:rsidP="00000000" w:rsidRDefault="00000000" w:rsidRPr="00000000" w14:paraId="0000001A">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základě Vámi zvolného Zboží, způsobu jeho doručení a platby;</w:t>
      </w:r>
    </w:p>
    <w:p w:rsidR="00000000" w:rsidDel="00000000" w:rsidP="00000000" w:rsidRDefault="00000000" w:rsidRPr="00000000" w14:paraId="0000001B">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Své identifikační a kontaktní údaje sloužící k tomu, abychom mohli doručit Zboží, zejména tedy jméno, příjmení, doručovací adresu, telefonní číslo a e-mailovou adresu.</w:t>
      </w:r>
    </w:p>
    <w:p w:rsidR="00000000" w:rsidDel="00000000" w:rsidP="00000000" w:rsidRDefault="00000000" w:rsidRPr="00000000" w14:paraId="0000001C">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průběhu tvorby Objednávky může až do doby jejího dokončení údaje měnit a kontrolovat. Po provedení kontroly prostřednictvím stisku tlačítka „Objednat s povinností platby“ Objednávku dokončíte. Před stiskem tlačítka musíte ale ještě potvrdit Vaše seznámení se a souhlas s těmito Podmínkami, v opačném případě nebude možné Objednávku dokončit. K potvrzení a souhlasu slouží zatrhávací políčko. Po stisku tlačítka „Objednat s povinností platby“ budou všechny vyplněné informace odeslány přímo Nám. </w:t>
      </w:r>
    </w:p>
    <w:p w:rsidR="00000000" w:rsidDel="00000000" w:rsidP="00000000" w:rsidRDefault="00000000" w:rsidRPr="00000000" w14:paraId="0000001D">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Vaši Objednávku Vám v co nejkratší době poté, kdy Nám bude doručena, potvrdíme zprávou odeslanou na Vaši e-mailovou adresu zadanou v Objednávce. Součástí potvrzení bude shrnutí Objednávky a tyto Podmínky formou přílohy e-mailové zprávy. Podmínky ve znění účinném ke dni Objednávky, tj. ve znění přiloženém jako příloha potvrzující e-mailové zprávy, tvoří nedílnou součást Smlouvy. Potvrzením Objednávky dochází k uzavření Smlouvy mezi Námi a Vámi.</w:t>
      </w:r>
    </w:p>
    <w:p w:rsidR="00000000" w:rsidDel="00000000" w:rsidP="00000000" w:rsidRDefault="00000000" w:rsidRPr="00000000" w14:paraId="0000001E">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 </w:t>
      </w:r>
    </w:p>
    <w:p w:rsidR="00000000" w:rsidDel="00000000" w:rsidP="00000000" w:rsidRDefault="00000000" w:rsidRPr="00000000" w14:paraId="0000001F">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že v rámci E-shopu nebo v Objednávce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rsidR="00000000" w:rsidDel="00000000" w:rsidP="00000000" w:rsidRDefault="00000000" w:rsidRPr="00000000" w14:paraId="00000020">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kdy dojde k uzavření Smlouvy, Vám vzniká závazek k zaplacení Celkové ceny.</w:t>
      </w:r>
    </w:p>
    <w:p w:rsidR="00000000" w:rsidDel="00000000" w:rsidP="00000000" w:rsidRDefault="00000000" w:rsidRPr="00000000" w14:paraId="00000021">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p w:rsidR="00000000" w:rsidDel="00000000" w:rsidP="00000000" w:rsidRDefault="00000000" w:rsidRPr="00000000" w14:paraId="00000022">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některých případech umožňujeme na nákup Zboží využít slevu. Pro poskytnutí slevy je třeba, abyste v rámci návrhu Objednávky vyplnili údaje o této slevě do předem určeného pole. Pokud tak učiníte, bude Vám Zboží poskytnuto se slevou.</w:t>
      </w:r>
    </w:p>
    <w:p w:rsidR="00000000" w:rsidDel="00000000" w:rsidP="00000000" w:rsidRDefault="00000000" w:rsidRPr="00000000" w14:paraId="00000023">
      <w:pPr>
        <w:numPr>
          <w:ilvl w:val="0"/>
          <w:numId w:val="1"/>
        </w:numPr>
        <w:spacing w:after="0" w:afterAutospacing="0" w:before="0" w:beforeAutospacing="0" w:lineRule="auto"/>
        <w:ind w:left="720" w:hanging="360"/>
        <w:jc w:val="both"/>
        <w:rPr>
          <w:sz w:val="15"/>
          <w:szCs w:val="15"/>
        </w:rPr>
      </w:pPr>
      <w:r w:rsidDel="00000000" w:rsidR="00000000" w:rsidRPr="00000000">
        <w:rPr>
          <w:b w:val="1"/>
          <w:sz w:val="15"/>
          <w:szCs w:val="15"/>
          <w:highlight w:val="white"/>
          <w:rtl w:val="0"/>
        </w:rPr>
        <w:t xml:space="preserve">Uživatelský účet</w:t>
      </w:r>
    </w:p>
    <w:p w:rsidR="00000000" w:rsidDel="00000000" w:rsidP="00000000" w:rsidRDefault="00000000" w:rsidRPr="00000000" w14:paraId="00000024">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Na základě Vaší registrace v rámci E-shopu můžete přistupovat do svého Uživatelského účtu. </w:t>
      </w:r>
    </w:p>
    <w:p w:rsidR="00000000" w:rsidDel="00000000" w:rsidP="00000000" w:rsidRDefault="00000000" w:rsidRPr="00000000" w14:paraId="00000025">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Při registraci Uživatelského účtu je Vaše povinnost uvést správně a pravdivě všechny zadávané údaje a v případě změny je aktualizovat. </w:t>
      </w:r>
    </w:p>
    <w:p w:rsidR="00000000" w:rsidDel="00000000" w:rsidP="00000000" w:rsidRDefault="00000000" w:rsidRPr="00000000" w14:paraId="00000026">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rsidR="00000000" w:rsidDel="00000000" w:rsidP="00000000" w:rsidRDefault="00000000" w:rsidRPr="00000000" w14:paraId="00000027">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Uživatelský účet je osobní, a nejste tedy oprávněni umožnit jeho využívání třetím osobám.</w:t>
      </w:r>
    </w:p>
    <w:p w:rsidR="00000000" w:rsidDel="00000000" w:rsidP="00000000" w:rsidRDefault="00000000" w:rsidRPr="00000000" w14:paraId="00000028">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Váš Uživatelský účet můžeme zrušit, a to zejména v případě, když jej více, než </w:t>
      </w:r>
      <w:r w:rsidDel="00000000" w:rsidR="00000000" w:rsidRPr="00000000">
        <w:rPr>
          <w:b w:val="1"/>
          <w:sz w:val="15"/>
          <w:szCs w:val="15"/>
          <w:highlight w:val="white"/>
          <w:rtl w:val="0"/>
        </w:rPr>
        <w:t xml:space="preserve">6 po sobě jdoucích měsíců </w:t>
      </w:r>
      <w:r w:rsidDel="00000000" w:rsidR="00000000" w:rsidRPr="00000000">
        <w:rPr>
          <w:sz w:val="15"/>
          <w:szCs w:val="15"/>
          <w:highlight w:val="white"/>
          <w:rtl w:val="0"/>
        </w:rPr>
        <w:t xml:space="preserve">nevyužíváte, či v případě, kdy porušíte své povinnosti dle Smlouvy.</w:t>
      </w:r>
    </w:p>
    <w:p w:rsidR="00000000" w:rsidDel="00000000" w:rsidP="00000000" w:rsidRDefault="00000000" w:rsidRPr="00000000" w14:paraId="00000029">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Uživatelský účet nemusí být dostupný nepřetržitě, a to zejména s ohledem na nutnou údržbu hardwarového a softwarového vybavení.</w:t>
      </w:r>
    </w:p>
    <w:p w:rsidR="00000000" w:rsidDel="00000000" w:rsidP="00000000" w:rsidRDefault="00000000" w:rsidRPr="00000000" w14:paraId="0000002A">
      <w:pPr>
        <w:numPr>
          <w:ilvl w:val="0"/>
          <w:numId w:val="1"/>
        </w:numPr>
        <w:spacing w:after="0" w:afterAutospacing="0" w:before="0" w:beforeAutospacing="0" w:lineRule="auto"/>
        <w:ind w:left="720" w:hanging="360"/>
        <w:jc w:val="both"/>
        <w:rPr>
          <w:sz w:val="15"/>
          <w:szCs w:val="15"/>
        </w:rPr>
      </w:pPr>
      <w:r w:rsidDel="00000000" w:rsidR="00000000" w:rsidRPr="00000000">
        <w:rPr>
          <w:b w:val="1"/>
          <w:sz w:val="15"/>
          <w:szCs w:val="15"/>
          <w:highlight w:val="white"/>
          <w:rtl w:val="0"/>
        </w:rPr>
        <w:t xml:space="preserve">CENOVÉ A PLATEBNÍ PODMÍNKY, VÝHRADA VLASTNICKÉHO PRÁVA</w:t>
      </w:r>
    </w:p>
    <w:p w:rsidR="00000000" w:rsidDel="00000000" w:rsidP="00000000" w:rsidRDefault="00000000" w:rsidRPr="00000000" w14:paraId="0000002B">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rsidR="00000000" w:rsidDel="00000000" w:rsidP="00000000" w:rsidRDefault="00000000" w:rsidRPr="00000000" w14:paraId="0000002C">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Celková cena je uvedena včetně DPH včetně veškerých poplatků stanovených zákonem. </w:t>
      </w:r>
    </w:p>
    <w:p w:rsidR="00000000" w:rsidDel="00000000" w:rsidP="00000000" w:rsidRDefault="00000000" w:rsidRPr="00000000" w14:paraId="0000002D">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Platbu Celkové ceny po Vás budeme požadovat po uzavření Smlouvy a před předáním Zboží. Úhradu Celkové ceny můžete provést následujícími způsoby:</w:t>
      </w:r>
    </w:p>
    <w:p w:rsidR="00000000" w:rsidDel="00000000" w:rsidP="00000000" w:rsidRDefault="00000000" w:rsidRPr="00000000" w14:paraId="0000002E">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Bankovním převodem. Informace pro provedení platby Vám zašleme v rámci potvrzení Objednávky. V případě platby bankovním převodem je Celková cena splatná do </w:t>
      </w:r>
      <w:r w:rsidDel="00000000" w:rsidR="00000000" w:rsidRPr="00000000">
        <w:rPr>
          <w:b w:val="1"/>
          <w:sz w:val="15"/>
          <w:szCs w:val="15"/>
          <w:highlight w:val="white"/>
          <w:rtl w:val="0"/>
        </w:rPr>
        <w:t xml:space="preserve">následujícího dne.</w:t>
      </w:r>
    </w:p>
    <w:p w:rsidR="00000000" w:rsidDel="00000000" w:rsidP="00000000" w:rsidRDefault="00000000" w:rsidRPr="00000000" w14:paraId="0000002F">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Kartou online. V takovém případě probíhá platba přes platební bránu </w:t>
      </w:r>
      <w:r w:rsidDel="00000000" w:rsidR="00000000" w:rsidRPr="00000000">
        <w:rPr>
          <w:b w:val="1"/>
          <w:sz w:val="15"/>
          <w:szCs w:val="15"/>
          <w:highlight w:val="white"/>
          <w:rtl w:val="0"/>
        </w:rPr>
        <w:t xml:space="preserve">Shoptet Pay, </w:t>
      </w:r>
      <w:r w:rsidDel="00000000" w:rsidR="00000000" w:rsidRPr="00000000">
        <w:rPr>
          <w:sz w:val="15"/>
          <w:szCs w:val="15"/>
          <w:highlight w:val="white"/>
          <w:rtl w:val="0"/>
        </w:rPr>
        <w:t xml:space="preserve">přičemž platba se řídí podmínkami této platební brány, které jsou dostupné na adrese. V případě platby kartou online je Celková cena splatná téhož dne.</w:t>
      </w:r>
    </w:p>
    <w:p w:rsidR="00000000" w:rsidDel="00000000" w:rsidP="00000000" w:rsidRDefault="00000000" w:rsidRPr="00000000" w14:paraId="00000030">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Dobírkou.</w:t>
      </w:r>
      <w:r w:rsidDel="00000000" w:rsidR="00000000" w:rsidRPr="00000000">
        <w:rPr>
          <w:b w:val="1"/>
          <w:sz w:val="15"/>
          <w:szCs w:val="15"/>
          <w:highlight w:val="white"/>
          <w:rtl w:val="0"/>
        </w:rPr>
        <w:t xml:space="preserve"> </w:t>
      </w:r>
      <w:r w:rsidDel="00000000" w:rsidR="00000000" w:rsidRPr="00000000">
        <w:rPr>
          <w:sz w:val="15"/>
          <w:szCs w:val="15"/>
          <w:highlight w:val="white"/>
          <w:rtl w:val="0"/>
        </w:rPr>
        <w:t xml:space="preserve">V takovém případě dojde k platbě při doručení Zboží oproti předání Zboží. V případě platby dobírkou je Celková cena splatná při převzetí Zboží.</w:t>
      </w:r>
    </w:p>
    <w:p w:rsidR="00000000" w:rsidDel="00000000" w:rsidP="00000000" w:rsidRDefault="00000000" w:rsidRPr="00000000" w14:paraId="00000031">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Hotově při osobním odběru. Hotově lze hradit Zboží v případě převzetí v Naší provozovně. V případě platby hotově při osobním odběru je Celková cena splatná při převzetí Zboží.</w:t>
      </w:r>
    </w:p>
    <w:p w:rsidR="00000000" w:rsidDel="00000000" w:rsidP="00000000" w:rsidRDefault="00000000" w:rsidRPr="00000000" w14:paraId="00000032">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Faktura bude vystavena v elektronické podobě po uhrazení Celkové ceny a bude zaslána na Vaši e-mailovou adresu. Faktura bude též fyzicky přiložena ke Zboží a dostupná v Uživatelském úču.</w:t>
      </w:r>
    </w:p>
    <w:p w:rsidR="00000000" w:rsidDel="00000000" w:rsidP="00000000" w:rsidRDefault="00000000" w:rsidRPr="00000000" w14:paraId="00000033">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rsidR="00000000" w:rsidDel="00000000" w:rsidP="00000000" w:rsidRDefault="00000000" w:rsidRPr="00000000" w14:paraId="00000034">
      <w:pPr>
        <w:numPr>
          <w:ilvl w:val="0"/>
          <w:numId w:val="1"/>
        </w:numPr>
        <w:spacing w:after="0" w:afterAutospacing="0" w:before="0" w:beforeAutospacing="0" w:lineRule="auto"/>
        <w:ind w:left="720" w:hanging="360"/>
        <w:jc w:val="both"/>
        <w:rPr>
          <w:sz w:val="15"/>
          <w:szCs w:val="15"/>
        </w:rPr>
      </w:pPr>
      <w:r w:rsidDel="00000000" w:rsidR="00000000" w:rsidRPr="00000000">
        <w:rPr>
          <w:b w:val="1"/>
          <w:sz w:val="15"/>
          <w:szCs w:val="15"/>
          <w:highlight w:val="white"/>
          <w:rtl w:val="0"/>
        </w:rPr>
        <w:t xml:space="preserve">DORUČENÍ ZBOŽÍ, PŘECHOD NEBEZPEČÍ ŠKODY NA VĚCI</w:t>
      </w:r>
      <w:r w:rsidDel="00000000" w:rsidR="00000000" w:rsidRPr="00000000">
        <w:rPr>
          <w:sz w:val="15"/>
          <w:szCs w:val="15"/>
          <w:highlight w:val="white"/>
          <w:rtl w:val="0"/>
        </w:rPr>
        <w:tab/>
      </w:r>
    </w:p>
    <w:p w:rsidR="00000000" w:rsidDel="00000000" w:rsidP="00000000" w:rsidRDefault="00000000" w:rsidRPr="00000000" w14:paraId="00000035">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Zboží Vám bude doručeno nejpozději do </w:t>
      </w:r>
      <w:r w:rsidDel="00000000" w:rsidR="00000000" w:rsidRPr="00000000">
        <w:rPr>
          <w:b w:val="1"/>
          <w:sz w:val="15"/>
          <w:szCs w:val="15"/>
          <w:highlight w:val="white"/>
          <w:rtl w:val="0"/>
        </w:rPr>
        <w:t xml:space="preserve">5 </w:t>
      </w:r>
      <w:r w:rsidDel="00000000" w:rsidR="00000000" w:rsidRPr="00000000">
        <w:rPr>
          <w:sz w:val="15"/>
          <w:szCs w:val="15"/>
          <w:highlight w:val="white"/>
          <w:rtl w:val="0"/>
        </w:rPr>
        <w:t xml:space="preserve">dní způsobem dle Vaší volby, přičemž můžete vybírat z následujících možností:</w:t>
      </w:r>
    </w:p>
    <w:p w:rsidR="00000000" w:rsidDel="00000000" w:rsidP="00000000" w:rsidRDefault="00000000" w:rsidRPr="00000000" w14:paraId="00000036">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Osobní odběr na výdejních místech společnosti Zásilkovna, Uloženka;</w:t>
      </w:r>
    </w:p>
    <w:p w:rsidR="00000000" w:rsidDel="00000000" w:rsidP="00000000" w:rsidRDefault="00000000" w:rsidRPr="00000000" w14:paraId="00000037">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Doručení prostřednictvím dopravních společností Česká pošta, PPL CZ, DHL, Zásilkovna;</w:t>
      </w:r>
    </w:p>
    <w:p w:rsidR="00000000" w:rsidDel="00000000" w:rsidP="00000000" w:rsidRDefault="00000000" w:rsidRPr="00000000" w14:paraId="00000038">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Zboží je možné doručit pouze v rámci České republiky.</w:t>
      </w:r>
    </w:p>
    <w:p w:rsidR="00000000" w:rsidDel="00000000" w:rsidP="00000000" w:rsidRDefault="00000000" w:rsidRPr="00000000" w14:paraId="00000039">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Doba doručení Zboží vždy závisí na jeho dostupnosti a na zvoleném způsobu doručení a platby. Předpokládaná doba doručení Zboží Vám bude sdělena v potvrzení Objednávky. Doba uvedená v těchto Podmínkách je pouze orientační a může se lišit od skutečné doby dodání. V případě osobního odběru na provozovně Vás vždy o možnosti vyzvednutí Zboží budeme informovat prostřednictvím e-mailu. </w:t>
      </w:r>
    </w:p>
    <w:p w:rsidR="00000000" w:rsidDel="00000000" w:rsidP="00000000" w:rsidRDefault="00000000" w:rsidRPr="00000000" w14:paraId="0000003A">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 </w:t>
      </w:r>
    </w:p>
    <w:p w:rsidR="00000000" w:rsidDel="00000000" w:rsidP="00000000" w:rsidRDefault="00000000" w:rsidRPr="00000000" w14:paraId="0000003B">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kdy porušíte svoji povinnost převzít Zboží, s výjimkou případů dle čl. 6.4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případně Zboží uskladnit, za což nám od Vás náleží úplata ve výši 50% hodnoty objednávky Pokud se rozhodneme odstoupit od Smlouvy, je odstoupení účinné v den, kdy Vám toto odstoupení doručíme. Odstoupení od Smlouvy nemá vliv na nárok na uhrazení Ceny za dopravu, případně na nárok na náhradu škody, pokud vznikla.</w:t>
      </w:r>
    </w:p>
    <w:p w:rsidR="00000000" w:rsidDel="00000000" w:rsidP="00000000" w:rsidRDefault="00000000" w:rsidRPr="00000000" w14:paraId="0000003C">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Pokud je z důvodů vzniklých na Vaší straně Zboží doručováno opakovaně nebo jiným způsobem, než bylo ve Smlouvě dohodnuto, je Vaší povinností nahradit Nám náklady s tímto opakovaným doručením spojené. Platební údaje pro zaplacení těchto nákladů Vám zašleme na Vaši e-mailovou adresu uvedenou ve Smlouvě a jsou splatné 14 dnů od doručení e-mailu.</w:t>
      </w:r>
    </w:p>
    <w:p w:rsidR="00000000" w:rsidDel="00000000" w:rsidP="00000000" w:rsidRDefault="00000000" w:rsidRPr="00000000" w14:paraId="0000003D">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Nebezpeční škody na Zboží na Vás přechází v okamžiku, kdy ho převezmete. V případě, kdy Zboží nepřevezmete, s výjimkou případů dle čl. 6.4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p>
    <w:p w:rsidR="00000000" w:rsidDel="00000000" w:rsidP="00000000" w:rsidRDefault="00000000" w:rsidRPr="00000000" w14:paraId="0000003E">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že Zboží nebylo v E-shopu uvedeno jako skladem a byla uvedena orientační doba dostupnosti Vás budeme vždy informovat v případě:</w:t>
      </w:r>
    </w:p>
    <w:p w:rsidR="00000000" w:rsidDel="00000000" w:rsidP="00000000" w:rsidRDefault="00000000" w:rsidRPr="00000000" w14:paraId="0000003F">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mimořádného výpadku výroby Zboží, přičemž Vám vždy sdělíme novou očekávanou dobu dostupnosti nebo informace o tom, že nebude možné Zboží dodat;</w:t>
      </w:r>
    </w:p>
    <w:p w:rsidR="00000000" w:rsidDel="00000000" w:rsidP="00000000" w:rsidRDefault="00000000" w:rsidRPr="00000000" w14:paraId="00000040">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prodlení s dodáním Zboží od Našeho dodavatele, přičemž Vám vždy sdělíme novou očekávanou dobu dodání.</w:t>
      </w:r>
    </w:p>
    <w:p w:rsidR="00000000" w:rsidDel="00000000" w:rsidP="00000000" w:rsidRDefault="00000000" w:rsidRPr="00000000" w14:paraId="00000041">
      <w:pPr>
        <w:numPr>
          <w:ilvl w:val="0"/>
          <w:numId w:val="1"/>
        </w:numPr>
        <w:spacing w:after="0" w:afterAutospacing="0" w:before="0" w:beforeAutospacing="0" w:lineRule="auto"/>
        <w:ind w:left="720" w:hanging="360"/>
        <w:jc w:val="both"/>
        <w:rPr>
          <w:sz w:val="15"/>
          <w:szCs w:val="15"/>
        </w:rPr>
      </w:pPr>
      <w:r w:rsidDel="00000000" w:rsidR="00000000" w:rsidRPr="00000000">
        <w:rPr>
          <w:b w:val="1"/>
          <w:sz w:val="15"/>
          <w:szCs w:val="15"/>
          <w:highlight w:val="white"/>
          <w:rtl w:val="0"/>
        </w:rPr>
        <w:t xml:space="preserve">PRÁVA Z VADNÉHO PLNĚNÍ</w:t>
      </w:r>
    </w:p>
    <w:p w:rsidR="00000000" w:rsidDel="00000000" w:rsidP="00000000" w:rsidRDefault="00000000" w:rsidRPr="00000000" w14:paraId="00000042">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Zaručujeme, že v době přechodu nebezpečí škody na Zboží podle čl. 6.7 Podmínek je Zboží bez vad, zejména pak, že Zboží:</w:t>
      </w:r>
    </w:p>
    <w:p w:rsidR="00000000" w:rsidDel="00000000" w:rsidP="00000000" w:rsidRDefault="00000000" w:rsidRPr="00000000" w14:paraId="00000043">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odpovídá ujednanému popisu, druhu a množství, jakož i jakosti, funkčnosti, kompatibilitě, interoperabilitě a jiným ujednaným vlastnostem;</w:t>
      </w:r>
    </w:p>
    <w:p w:rsidR="00000000" w:rsidDel="00000000" w:rsidP="00000000" w:rsidRDefault="00000000" w:rsidRPr="00000000" w14:paraId="00000044">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je vhodné k účelu, pro který ho požadujete a s nímž souhlasíme;</w:t>
      </w:r>
    </w:p>
    <w:p w:rsidR="00000000" w:rsidDel="00000000" w:rsidP="00000000" w:rsidRDefault="00000000" w:rsidRPr="00000000" w14:paraId="00000045">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je dodáno s ujednaným příslušenstvím a pokyny k použití, včetně návodu k montáži nebo instalaci;</w:t>
      </w:r>
    </w:p>
    <w:p w:rsidR="00000000" w:rsidDel="00000000" w:rsidP="00000000" w:rsidRDefault="00000000" w:rsidRPr="00000000" w14:paraId="00000046">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je vhodné k účelu, k němuž se Zboží tohoto druhu obvykle používá;</w:t>
      </w:r>
    </w:p>
    <w:p w:rsidR="00000000" w:rsidDel="00000000" w:rsidP="00000000" w:rsidRDefault="00000000" w:rsidRPr="00000000" w14:paraId="00000047">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 </w:t>
      </w:r>
    </w:p>
    <w:p w:rsidR="00000000" w:rsidDel="00000000" w:rsidP="00000000" w:rsidRDefault="00000000" w:rsidRPr="00000000" w14:paraId="00000048">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je dodáno s příslušenstvím, včetně obalu, návodu k montáži a jiných pokynů k použití, které můžete rozumně očekávat; a </w:t>
      </w:r>
    </w:p>
    <w:p w:rsidR="00000000" w:rsidDel="00000000" w:rsidP="00000000" w:rsidRDefault="00000000" w:rsidRPr="00000000" w14:paraId="00000049">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odpovídá jakostí nebo provedením vzorku nebo předloze, které Vám byly poskytnuty před uzavřením smlouvy.</w:t>
      </w:r>
    </w:p>
    <w:p w:rsidR="00000000" w:rsidDel="00000000" w:rsidP="00000000" w:rsidRDefault="00000000" w:rsidRPr="00000000" w14:paraId="0000004A">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Práva a povinnosti ohledně práv z vadného plnění se řídí příslušnými obecně závaznými právními předpisy (zejména ustanoveními § 2099 až 2117 a § 2161 až 2174b Občanského zákoníku a zákonem č. 634/1992 Sb., o ochraně spotřebitele, ve znění pozdějších předpisů).</w:t>
      </w:r>
    </w:p>
    <w:p w:rsidR="00000000" w:rsidDel="00000000" w:rsidP="00000000" w:rsidRDefault="00000000" w:rsidRPr="00000000" w14:paraId="0000004B">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že bude mít Zboží vadu, tedy zejména pokud nebude splněna některá z podmínek dle čl. 7.1, můžete Nám takovou vadu oznámit a uplatnit práva z vadného plnění (tedy Zboží reklamovat) zasláním e-mailu či dopisu na Naše adresy uvedené u Našich identifikačních údajů, případně osobně na adrese </w:t>
      </w:r>
      <w:r w:rsidDel="00000000" w:rsidR="00000000" w:rsidRPr="00000000">
        <w:rPr>
          <w:b w:val="1"/>
          <w:sz w:val="15"/>
          <w:szCs w:val="15"/>
          <w:highlight w:val="white"/>
          <w:rtl w:val="0"/>
        </w:rPr>
        <w:t xml:space="preserve">Lutonina 70, 763 12 Vizovice</w:t>
      </w:r>
      <w:r w:rsidDel="00000000" w:rsidR="00000000" w:rsidRPr="00000000">
        <w:rPr>
          <w:sz w:val="15"/>
          <w:szCs w:val="15"/>
          <w:highlight w:val="white"/>
          <w:rtl w:val="0"/>
        </w:rPr>
        <w:t xml:space="preserve"> Pro reklamaci můžete využít také vzorový formulář poskytovaný z Naší strany, který tvoří přílohu č. 1 Podmínek. V uplatnění práva z vadného plnění je třeba zvolit, jak chcete vadu vyřešit, přičemž tuto volbu nemůžete následně bez Našeho souhlasu změnit. Reklamaci vyřídíme v souladu s Vámi uplatněným právem z vadného plnění. </w:t>
      </w:r>
    </w:p>
    <w:p w:rsidR="00000000" w:rsidDel="00000000" w:rsidP="00000000" w:rsidRDefault="00000000" w:rsidRPr="00000000" w14:paraId="0000004C">
      <w:pPr>
        <w:numPr>
          <w:ilvl w:val="1"/>
          <w:numId w:val="1"/>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Má-li Zboží vadu, máte následující práva:</w:t>
      </w:r>
    </w:p>
    <w:p w:rsidR="00000000" w:rsidDel="00000000" w:rsidP="00000000" w:rsidRDefault="00000000" w:rsidRPr="00000000" w14:paraId="0000004D">
      <w:pPr>
        <w:numPr>
          <w:ilvl w:val="2"/>
          <w:numId w:val="1"/>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na odstranění vady dodáním nového Zboží bez vady, nebo dodáním chybějící části Zboží; nebo</w:t>
      </w:r>
    </w:p>
    <w:p w:rsidR="00000000" w:rsidDel="00000000" w:rsidP="00000000" w:rsidRDefault="00000000" w:rsidRPr="00000000" w14:paraId="0000004E">
      <w:pPr>
        <w:numPr>
          <w:ilvl w:val="2"/>
          <w:numId w:val="1"/>
        </w:numPr>
        <w:spacing w:after="400" w:before="0" w:beforeAutospacing="0" w:lineRule="auto"/>
        <w:ind w:left="2160" w:hanging="360"/>
        <w:jc w:val="both"/>
        <w:rPr>
          <w:sz w:val="15"/>
          <w:szCs w:val="15"/>
        </w:rPr>
      </w:pPr>
      <w:r w:rsidDel="00000000" w:rsidR="00000000" w:rsidRPr="00000000">
        <w:rPr>
          <w:sz w:val="15"/>
          <w:szCs w:val="15"/>
          <w:highlight w:val="white"/>
          <w:rtl w:val="0"/>
        </w:rPr>
        <w:t xml:space="preserve">na odstranění vady opravou Zboží,</w:t>
      </w:r>
    </w:p>
    <w:p w:rsidR="00000000" w:rsidDel="00000000" w:rsidP="00000000" w:rsidRDefault="00000000" w:rsidRPr="00000000" w14:paraId="0000004F">
      <w:pPr>
        <w:shd w:fill="ffffff" w:val="clear"/>
        <w:spacing w:after="160" w:lineRule="auto"/>
        <w:ind w:left="420" w:firstLine="0"/>
        <w:jc w:val="both"/>
        <w:rPr>
          <w:sz w:val="15"/>
          <w:szCs w:val="15"/>
        </w:rPr>
      </w:pPr>
      <w:r w:rsidDel="00000000" w:rsidR="00000000" w:rsidRPr="00000000">
        <w:rPr>
          <w:sz w:val="15"/>
          <w:szCs w:val="15"/>
          <w:rtl w:val="0"/>
        </w:rPr>
        <w:t xml:space="preserve">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rsidR="00000000" w:rsidDel="00000000" w:rsidP="00000000" w:rsidRDefault="00000000" w:rsidRPr="00000000" w14:paraId="00000050">
      <w:pPr>
        <w:numPr>
          <w:ilvl w:val="1"/>
          <w:numId w:val="2"/>
        </w:numPr>
        <w:spacing w:after="0" w:afterAutospacing="0" w:before="240" w:lineRule="auto"/>
        <w:ind w:left="1440" w:hanging="360"/>
        <w:jc w:val="both"/>
        <w:rPr>
          <w:sz w:val="15"/>
          <w:szCs w:val="15"/>
        </w:rPr>
      </w:pPr>
      <w:r w:rsidDel="00000000" w:rsidR="00000000" w:rsidRPr="00000000">
        <w:rPr>
          <w:sz w:val="15"/>
          <w:szCs w:val="15"/>
          <w:highlight w:val="white"/>
          <w:rtl w:val="0"/>
        </w:rPr>
        <w:t xml:space="preserve">Jsme oprávněni odmítnout vadu odstranit, je-li to nemožné nebo nepřiměřeně nákladné zejména s ohledem na význam vady a hodnotu, kterou by Zboží mělo bez vady.</w:t>
      </w:r>
    </w:p>
    <w:p w:rsidR="00000000" w:rsidDel="00000000" w:rsidP="00000000" w:rsidRDefault="00000000" w:rsidRPr="00000000" w14:paraId="00000051">
      <w:pPr>
        <w:numPr>
          <w:ilvl w:val="1"/>
          <w:numId w:val="2"/>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Dále máte právo na:</w:t>
      </w:r>
    </w:p>
    <w:p w:rsidR="00000000" w:rsidDel="00000000" w:rsidP="00000000" w:rsidRDefault="00000000" w:rsidRPr="00000000" w14:paraId="00000052">
      <w:pPr>
        <w:numPr>
          <w:ilvl w:val="2"/>
          <w:numId w:val="2"/>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přiměřenou slevu z Ceny; nebo</w:t>
      </w:r>
    </w:p>
    <w:p w:rsidR="00000000" w:rsidDel="00000000" w:rsidP="00000000" w:rsidRDefault="00000000" w:rsidRPr="00000000" w14:paraId="00000053">
      <w:pPr>
        <w:numPr>
          <w:ilvl w:val="2"/>
          <w:numId w:val="2"/>
        </w:numPr>
        <w:spacing w:after="400" w:before="0" w:beforeAutospacing="0" w:lineRule="auto"/>
        <w:ind w:left="2160" w:hanging="360"/>
        <w:jc w:val="both"/>
        <w:rPr>
          <w:sz w:val="15"/>
          <w:szCs w:val="15"/>
        </w:rPr>
      </w:pPr>
      <w:r w:rsidDel="00000000" w:rsidR="00000000" w:rsidRPr="00000000">
        <w:rPr>
          <w:sz w:val="15"/>
          <w:szCs w:val="15"/>
          <w:highlight w:val="white"/>
          <w:rtl w:val="0"/>
        </w:rPr>
        <w:t xml:space="preserve">odstoupení od Smlouvy,</w:t>
      </w:r>
    </w:p>
    <w:p w:rsidR="00000000" w:rsidDel="00000000" w:rsidP="00000000" w:rsidRDefault="00000000" w:rsidRPr="00000000" w14:paraId="00000054">
      <w:pPr>
        <w:shd w:fill="ffffff" w:val="clear"/>
        <w:spacing w:after="160" w:lineRule="auto"/>
        <w:ind w:left="420" w:firstLine="0"/>
        <w:rPr>
          <w:sz w:val="15"/>
          <w:szCs w:val="15"/>
        </w:rPr>
      </w:pPr>
      <w:r w:rsidDel="00000000" w:rsidR="00000000" w:rsidRPr="00000000">
        <w:rPr>
          <w:sz w:val="15"/>
          <w:szCs w:val="15"/>
          <w:rtl w:val="0"/>
        </w:rPr>
        <w:t xml:space="preserve">jestliže:</w:t>
      </w:r>
    </w:p>
    <w:p w:rsidR="00000000" w:rsidDel="00000000" w:rsidP="00000000" w:rsidRDefault="00000000" w:rsidRPr="00000000" w14:paraId="00000055">
      <w:pPr>
        <w:numPr>
          <w:ilvl w:val="2"/>
          <w:numId w:val="3"/>
        </w:numPr>
        <w:spacing w:after="0" w:afterAutospacing="0" w:before="240" w:lineRule="auto"/>
        <w:ind w:left="2160" w:hanging="360"/>
        <w:jc w:val="both"/>
        <w:rPr>
          <w:sz w:val="15"/>
          <w:szCs w:val="15"/>
        </w:rPr>
      </w:pPr>
      <w:r w:rsidDel="00000000" w:rsidR="00000000" w:rsidRPr="00000000">
        <w:rPr>
          <w:sz w:val="15"/>
          <w:szCs w:val="15"/>
          <w:highlight w:val="white"/>
          <w:rtl w:val="0"/>
        </w:rPr>
        <w:t xml:space="preserve">odmítneme vadu odstranit nebo ji neodstraníme v souladu s právními předpisy; </w:t>
      </w:r>
    </w:p>
    <w:p w:rsidR="00000000" w:rsidDel="00000000" w:rsidP="00000000" w:rsidRDefault="00000000" w:rsidRPr="00000000" w14:paraId="00000056">
      <w:pPr>
        <w:numPr>
          <w:ilvl w:val="2"/>
          <w:numId w:val="3"/>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se vada projeví opakovaně, </w:t>
      </w:r>
    </w:p>
    <w:p w:rsidR="00000000" w:rsidDel="00000000" w:rsidP="00000000" w:rsidRDefault="00000000" w:rsidRPr="00000000" w14:paraId="00000057">
      <w:pPr>
        <w:numPr>
          <w:ilvl w:val="2"/>
          <w:numId w:val="3"/>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je vada podstatným porušením Smlouvy; nebo </w:t>
      </w:r>
    </w:p>
    <w:p w:rsidR="00000000" w:rsidDel="00000000" w:rsidP="00000000" w:rsidRDefault="00000000" w:rsidRPr="00000000" w14:paraId="00000058">
      <w:pPr>
        <w:numPr>
          <w:ilvl w:val="2"/>
          <w:numId w:val="3"/>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je z našeho prohlášení nebo z okolností zjevné, že vada nebude odstraněna v přiměřené době nebo bez značných obtíží pro Vás.</w:t>
      </w:r>
    </w:p>
    <w:p w:rsidR="00000000" w:rsidDel="00000000" w:rsidP="00000000" w:rsidRDefault="00000000" w:rsidRPr="00000000" w14:paraId="00000059">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Právo na odstoupení od Smlouvy nenáleží v případě, je-li vada Zboží nevýznamná.</w:t>
      </w:r>
    </w:p>
    <w:p w:rsidR="00000000" w:rsidDel="00000000" w:rsidP="00000000" w:rsidRDefault="00000000" w:rsidRPr="00000000" w14:paraId="0000005A">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že jste si vadu na Zboží způsobili sami, práva z vadného plnění Vám nenáleží.</w:t>
      </w:r>
    </w:p>
    <w:p w:rsidR="00000000" w:rsidDel="00000000" w:rsidP="00000000" w:rsidRDefault="00000000" w:rsidRPr="00000000" w14:paraId="0000005B">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Vadou Zboží není opotřebení Zboží způsobené jeho obvyklým užíváním nebo u použitého Zboží opotřebení odpovídající míře jeho předchozího používání.</w:t>
      </w:r>
    </w:p>
    <w:p w:rsidR="00000000" w:rsidDel="00000000" w:rsidP="00000000" w:rsidRDefault="00000000" w:rsidRPr="00000000" w14:paraId="0000005C">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Při uplatnění reklamace Vám vystavíme písemné potvrzení, ve kterém bude uvedeno: </w:t>
      </w:r>
    </w:p>
    <w:p w:rsidR="00000000" w:rsidDel="00000000" w:rsidP="00000000" w:rsidRDefault="00000000" w:rsidRPr="00000000" w14:paraId="0000005D">
      <w:pPr>
        <w:numPr>
          <w:ilvl w:val="2"/>
          <w:numId w:val="3"/>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datum, kdy jste reklamaci uplatnili; </w:t>
      </w:r>
    </w:p>
    <w:p w:rsidR="00000000" w:rsidDel="00000000" w:rsidP="00000000" w:rsidRDefault="00000000" w:rsidRPr="00000000" w14:paraId="0000005E">
      <w:pPr>
        <w:numPr>
          <w:ilvl w:val="2"/>
          <w:numId w:val="3"/>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co je obsahem reklamace; </w:t>
      </w:r>
    </w:p>
    <w:p w:rsidR="00000000" w:rsidDel="00000000" w:rsidP="00000000" w:rsidRDefault="00000000" w:rsidRPr="00000000" w14:paraId="0000005F">
      <w:pPr>
        <w:numPr>
          <w:ilvl w:val="2"/>
          <w:numId w:val="3"/>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jaký způsob vyřízení reklamace požadujete;</w:t>
      </w:r>
    </w:p>
    <w:p w:rsidR="00000000" w:rsidDel="00000000" w:rsidP="00000000" w:rsidRDefault="00000000" w:rsidRPr="00000000" w14:paraId="00000060">
      <w:pPr>
        <w:numPr>
          <w:ilvl w:val="2"/>
          <w:numId w:val="3"/>
        </w:numPr>
        <w:spacing w:after="0" w:afterAutospacing="0" w:before="0" w:beforeAutospacing="0" w:lineRule="auto"/>
        <w:ind w:left="2160" w:hanging="360"/>
        <w:jc w:val="both"/>
        <w:rPr>
          <w:sz w:val="15"/>
          <w:szCs w:val="15"/>
        </w:rPr>
      </w:pPr>
      <w:r w:rsidDel="00000000" w:rsidR="00000000" w:rsidRPr="00000000">
        <w:rPr>
          <w:sz w:val="15"/>
          <w:szCs w:val="15"/>
          <w:highlight w:val="white"/>
          <w:rtl w:val="0"/>
        </w:rPr>
        <w:t xml:space="preserve">Vaše kontaktní údaje pro účely poskytnutí informace o vyřízení reklamace.</w:t>
      </w:r>
    </w:p>
    <w:p w:rsidR="00000000" w:rsidDel="00000000" w:rsidP="00000000" w:rsidRDefault="00000000" w:rsidRPr="00000000" w14:paraId="00000061">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Nedohodneme-li se na delší lhůtě, do 30 dnů od obdržení reklamace odstraníme vady a poskytneme Vám informaci o vyřízení reklamace na uvedené kontaktní údaje. Pokud tato lhůta marně uplyne, můžete odstoupit od Smlouvy nebo požadovat přiměřenou slevu.</w:t>
      </w:r>
    </w:p>
    <w:p w:rsidR="00000000" w:rsidDel="00000000" w:rsidP="00000000" w:rsidRDefault="00000000" w:rsidRPr="00000000" w14:paraId="00000062">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p w:rsidR="00000000" w:rsidDel="00000000" w:rsidP="00000000" w:rsidRDefault="00000000" w:rsidRPr="00000000" w14:paraId="00000063">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že jste podnikateli, je Vaší povinností oznámit a vytknout vadu bez zbytečného odkladu poté, co jste ji mohli zjistit, nejpozději však do tří dnů od převzetí Zboží.</w:t>
      </w:r>
    </w:p>
    <w:p w:rsidR="00000000" w:rsidDel="00000000" w:rsidP="00000000" w:rsidRDefault="00000000" w:rsidRPr="00000000" w14:paraId="00000064">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že jste spotřebitel, máte právo uplatit práva z vadného plnění u vady, která se vyskytne u spotřebního Zboží ve lhůtě 24 měsíců od převzetí Zboží. </w:t>
      </w:r>
    </w:p>
    <w:p w:rsidR="00000000" w:rsidDel="00000000" w:rsidP="00000000" w:rsidRDefault="00000000" w:rsidRPr="00000000" w14:paraId="00000065">
      <w:pPr>
        <w:numPr>
          <w:ilvl w:val="0"/>
          <w:numId w:val="3"/>
        </w:numPr>
        <w:spacing w:after="0" w:afterAutospacing="0" w:before="0" w:beforeAutospacing="0" w:lineRule="auto"/>
        <w:ind w:left="720" w:hanging="360"/>
        <w:jc w:val="both"/>
        <w:rPr>
          <w:sz w:val="15"/>
          <w:szCs w:val="15"/>
        </w:rPr>
      </w:pPr>
      <w:r w:rsidDel="00000000" w:rsidR="00000000" w:rsidRPr="00000000">
        <w:rPr>
          <w:b w:val="1"/>
          <w:sz w:val="15"/>
          <w:szCs w:val="15"/>
          <w:highlight w:val="white"/>
          <w:rtl w:val="0"/>
        </w:rPr>
        <w:t xml:space="preserve">odstoupení od smlouvy</w:t>
      </w:r>
    </w:p>
    <w:p w:rsidR="00000000" w:rsidDel="00000000" w:rsidP="00000000" w:rsidRDefault="00000000" w:rsidRPr="00000000" w14:paraId="00000066">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K odstoupení od Smlouvy, tedy k ukončení smluvního vztahu mezi Námi a Vámi od jeho počátku, může dojít z důvodů a způsoby uvedenými v tomto článku, případně v dalších ustanoveních Podmínek, ve kterých je možnost odstoupení výslovně uvedena.</w:t>
      </w:r>
    </w:p>
    <w:p w:rsidR="00000000" w:rsidDel="00000000" w:rsidP="00000000" w:rsidRDefault="00000000" w:rsidRPr="00000000" w14:paraId="00000067">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že jste spotřebitel, tedy osoba kupující Zboží mimo rámec své podnikatelské činnosti, máte v souladu s ustanovením §1829 občanského zákoníku právo odstoupit od Smlouvy bez udání důvodu ve lhůtě 14 dnů ode dne uzavření Smlouvy, resp. pokud se jedná o koupi zboží, pak do čtrnácti dnů od jeho převzetí. V případě, že jsme uzavřeli Smlouvu, jejímž předmětem je několik kusů Zboží nebo dodání několika částí Zboží, začíná tato lhůta běžet až dnem dodání posledního kusu nebo části Zboží, a v případě, že jsme uzavřeli Smlouvu, na základě které Vám budeme Zboží dodávat pravidelně a opakovaně, začíná běžet dnem dodání první dodávky. </w:t>
      </w:r>
    </w:p>
    <w:p w:rsidR="00000000" w:rsidDel="00000000" w:rsidP="00000000" w:rsidRDefault="00000000" w:rsidRPr="00000000" w14:paraId="00000068">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tvoří přílohu č. 2 Podmínek.</w:t>
      </w:r>
    </w:p>
    <w:p w:rsidR="00000000" w:rsidDel="00000000" w:rsidP="00000000" w:rsidRDefault="00000000" w:rsidRPr="00000000" w14:paraId="00000069">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Ani jako spotřebitel však nemůžete od Smlouvy odstoupit v případech, kdy je předmětem Smlouvy plnění uvedené v § 1837 Občanského zákoníku.</w:t>
      </w:r>
    </w:p>
    <w:p w:rsidR="00000000" w:rsidDel="00000000" w:rsidP="00000000" w:rsidRDefault="00000000" w:rsidRPr="00000000" w14:paraId="0000006A">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Lhůta k odstoupení dle čl. 8.2 Podmínek se považuje za zachovanou, pokud Nám v jejím průběhu odešlete oznámení, že od Smlouvy odstupujete.</w:t>
      </w:r>
    </w:p>
    <w:p w:rsidR="00000000" w:rsidDel="00000000" w:rsidP="00000000" w:rsidRDefault="00000000" w:rsidRPr="00000000" w14:paraId="0000006B">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odstoupení od Smlouvy dle čl. 8.2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rsidR="00000000" w:rsidDel="00000000" w:rsidP="00000000" w:rsidRDefault="00000000" w:rsidRPr="00000000" w14:paraId="0000006C">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odstoupení od Smlouvy Vám bude Cena vrácena do 14 dnů ode dne účinnosti odstoupení na účet, ze kterého byla připsána, případně na účet zvolený odstoupení od Smlouvy. Částka však nebude vrácena dříve, než Zboží obdržíme, nebo Nám prokážete, že došlo k jeho zaslání zpět Nám. Zboží Nám prosím vracejte čisté, pokud možno včetně originálního obalu.</w:t>
      </w:r>
    </w:p>
    <w:p w:rsidR="00000000" w:rsidDel="00000000" w:rsidP="00000000" w:rsidRDefault="00000000" w:rsidRPr="00000000" w14:paraId="0000006D">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odstoupení od Smlouvy dle čl. 8.2 Podmínek Nám však odpovídáte za snížení hodnoty Zboží, které vzniklo v důsledku nakládání s tímto zbožím jinak, než je nutné k tomu, abyste se seznámili s povahou, vlastnostmi a funkčností Zboží, tj. způsobem, jakým byste se se Zbožím seznamovali v kamenné prodejně. V případě, že jsme Vám ještě nevrátili Cenu, jsme oprávněni pohledávku z titulu nákladů započíst na Vaši pohledávku na vrácení Ceny.</w:t>
      </w:r>
    </w:p>
    <w:p w:rsidR="00000000" w:rsidDel="00000000" w:rsidP="00000000" w:rsidRDefault="00000000" w:rsidRPr="00000000" w14:paraId="0000006E">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6.9.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rsidR="00000000" w:rsidDel="00000000" w:rsidP="00000000" w:rsidRDefault="00000000" w:rsidRPr="00000000" w14:paraId="0000006F">
      <w:pPr>
        <w:numPr>
          <w:ilvl w:val="0"/>
          <w:numId w:val="3"/>
        </w:numPr>
        <w:spacing w:after="0" w:afterAutospacing="0" w:before="0" w:beforeAutospacing="0" w:lineRule="auto"/>
        <w:ind w:left="720" w:hanging="360"/>
        <w:jc w:val="both"/>
        <w:rPr>
          <w:sz w:val="15"/>
          <w:szCs w:val="15"/>
        </w:rPr>
      </w:pPr>
      <w:r w:rsidDel="00000000" w:rsidR="00000000" w:rsidRPr="00000000">
        <w:rPr>
          <w:b w:val="1"/>
          <w:sz w:val="15"/>
          <w:szCs w:val="15"/>
          <w:highlight w:val="white"/>
          <w:rtl w:val="0"/>
        </w:rPr>
        <w:t xml:space="preserve">Řešení sporů se spotřebiteli</w:t>
      </w:r>
    </w:p>
    <w:p w:rsidR="00000000" w:rsidDel="00000000" w:rsidP="00000000" w:rsidRDefault="00000000" w:rsidRPr="00000000" w14:paraId="00000070">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Nejsme ve vztahu ke kupujícím vázáni žádnými kodexy chování ve smyslu ustanovení § 1826 odst. 1 písm. e) Občanského zákoníku.</w:t>
      </w:r>
    </w:p>
    <w:p w:rsidR="00000000" w:rsidDel="00000000" w:rsidP="00000000" w:rsidRDefault="00000000" w:rsidRPr="00000000" w14:paraId="00000071">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Vyřizování stížností spotřebitelů zajišťujeme prostřednictvím elektronické adresy </w:t>
      </w:r>
      <w:r w:rsidDel="00000000" w:rsidR="00000000" w:rsidRPr="00000000">
        <w:rPr>
          <w:color w:val="0b4cb4"/>
          <w:sz w:val="15"/>
          <w:szCs w:val="15"/>
          <w:highlight w:val="white"/>
          <w:rtl w:val="0"/>
        </w:rPr>
        <w:t xml:space="preserve">kidoart@seznam.cz</w:t>
      </w:r>
      <w:r w:rsidDel="00000000" w:rsidR="00000000" w:rsidRPr="00000000">
        <w:rPr>
          <w:sz w:val="15"/>
          <w:szCs w:val="15"/>
          <w:highlight w:val="white"/>
          <w:rtl w:val="0"/>
        </w:rPr>
        <w:t xml:space="preserve"> Informaci o vyřízení stížnosti zašleme na elektronickou adresu kupujícího.</w:t>
      </w:r>
    </w:p>
    <w:p w:rsidR="00000000" w:rsidDel="00000000" w:rsidP="00000000" w:rsidRDefault="00000000" w:rsidRPr="00000000" w14:paraId="00000072">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K mimosoudnímu řešení spotřebitelských sporů ze Smlouvy je příslušná Česká obchodní inspekce, se sídlem Štěpánská 567/15, 120 00 Praha 2, IČ: 000 20 869, internetová adresa:</w:t>
      </w:r>
      <w:hyperlink r:id="rId6">
        <w:r w:rsidDel="00000000" w:rsidR="00000000" w:rsidRPr="00000000">
          <w:rPr>
            <w:sz w:val="15"/>
            <w:szCs w:val="15"/>
            <w:highlight w:val="white"/>
            <w:rtl w:val="0"/>
          </w:rPr>
          <w:t xml:space="preserve"> </w:t>
        </w:r>
      </w:hyperlink>
      <w:hyperlink r:id="rId7">
        <w:r w:rsidDel="00000000" w:rsidR="00000000" w:rsidRPr="00000000">
          <w:rPr>
            <w:color w:val="0b4cb4"/>
            <w:sz w:val="15"/>
            <w:szCs w:val="15"/>
            <w:highlight w:val="white"/>
            <w:u w:val="single"/>
            <w:rtl w:val="0"/>
          </w:rPr>
          <w:t xml:space="preserve">http://www.coi.cz</w:t>
        </w:r>
      </w:hyperlink>
      <w:r w:rsidDel="00000000" w:rsidR="00000000" w:rsidRPr="00000000">
        <w:rPr>
          <w:sz w:val="15"/>
          <w:szCs w:val="15"/>
          <w:highlight w:val="white"/>
          <w:rtl w:val="0"/>
        </w:rPr>
        <w:t xml:space="preserve">. Platformu pro řešení sporů on-line nacházející se na internetové adrese</w:t>
      </w:r>
      <w:hyperlink r:id="rId8">
        <w:r w:rsidDel="00000000" w:rsidR="00000000" w:rsidRPr="00000000">
          <w:rPr>
            <w:sz w:val="15"/>
            <w:szCs w:val="15"/>
            <w:highlight w:val="white"/>
            <w:rtl w:val="0"/>
          </w:rPr>
          <w:t xml:space="preserve"> </w:t>
        </w:r>
      </w:hyperlink>
      <w:hyperlink r:id="rId9">
        <w:r w:rsidDel="00000000" w:rsidR="00000000" w:rsidRPr="00000000">
          <w:rPr>
            <w:color w:val="0b4cb4"/>
            <w:sz w:val="15"/>
            <w:szCs w:val="15"/>
            <w:highlight w:val="white"/>
            <w:u w:val="single"/>
            <w:rtl w:val="0"/>
          </w:rPr>
          <w:t xml:space="preserve">http://ec.europa.eu/consumers/odr</w:t>
        </w:r>
      </w:hyperlink>
      <w:r w:rsidDel="00000000" w:rsidR="00000000" w:rsidRPr="00000000">
        <w:rPr>
          <w:sz w:val="15"/>
          <w:szCs w:val="15"/>
          <w:highlight w:val="white"/>
          <w:rtl w:val="0"/>
        </w:rPr>
        <w:t xml:space="preserve"> je možné využít při řešení sporů mezi prodávajícím a kupujícím, který je spotřebitelem, z kupní smlouvy uzavřené elektronickými prostředky.</w:t>
      </w:r>
    </w:p>
    <w:p w:rsidR="00000000" w:rsidDel="00000000" w:rsidP="00000000" w:rsidRDefault="00000000" w:rsidRPr="00000000" w14:paraId="00000073">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Evropské spotřebitelské centrum Česká republika, se sídlem Štěpánská 567/15, 120 00 Praha 2, internetová adresa:</w:t>
      </w:r>
      <w:hyperlink r:id="rId10">
        <w:r w:rsidDel="00000000" w:rsidR="00000000" w:rsidRPr="00000000">
          <w:rPr>
            <w:sz w:val="15"/>
            <w:szCs w:val="15"/>
            <w:highlight w:val="white"/>
            <w:rtl w:val="0"/>
          </w:rPr>
          <w:t xml:space="preserve"> </w:t>
        </w:r>
      </w:hyperlink>
      <w:hyperlink r:id="rId11">
        <w:r w:rsidDel="00000000" w:rsidR="00000000" w:rsidRPr="00000000">
          <w:rPr>
            <w:color w:val="0b4cb4"/>
            <w:sz w:val="15"/>
            <w:szCs w:val="15"/>
            <w:highlight w:val="white"/>
            <w:u w:val="single"/>
            <w:rtl w:val="0"/>
          </w:rPr>
          <w:t xml:space="preserve">http://www.evropskyspotrebitel.cz</w:t>
        </w:r>
      </w:hyperlink>
      <w:r w:rsidDel="00000000" w:rsidR="00000000" w:rsidRPr="00000000">
        <w:rPr>
          <w:sz w:val="15"/>
          <w:szCs w:val="15"/>
          <w:highlight w:val="white"/>
          <w:rtl w:val="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000000" w:rsidDel="00000000" w:rsidP="00000000" w:rsidRDefault="00000000" w:rsidRPr="00000000" w14:paraId="00000074">
      <w:pPr>
        <w:numPr>
          <w:ilvl w:val="0"/>
          <w:numId w:val="3"/>
        </w:numPr>
        <w:spacing w:after="0" w:afterAutospacing="0" w:before="0" w:beforeAutospacing="0" w:lineRule="auto"/>
        <w:ind w:left="720" w:hanging="360"/>
        <w:jc w:val="both"/>
        <w:rPr>
          <w:sz w:val="15"/>
          <w:szCs w:val="15"/>
        </w:rPr>
      </w:pPr>
      <w:r w:rsidDel="00000000" w:rsidR="00000000" w:rsidRPr="00000000">
        <w:rPr>
          <w:b w:val="1"/>
          <w:sz w:val="15"/>
          <w:szCs w:val="15"/>
          <w:highlight w:val="white"/>
          <w:rtl w:val="0"/>
        </w:rPr>
        <w:t xml:space="preserve">Závěrečná ustanovení</w:t>
      </w:r>
    </w:p>
    <w:p w:rsidR="00000000" w:rsidDel="00000000" w:rsidP="00000000" w:rsidRDefault="00000000" w:rsidRPr="00000000" w14:paraId="00000075">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Pokud Náš a Váš právní vztah obsahuje mezinárodní prvek (tedy například budeme zasílat zboží mimo území České republiky), bude se vztah vždy řídit právem České republiky. Pokud jste však spotřebitelé, nejsou tímto ujednáním dotčena Vaše práva plynoucí z právních předpisů.</w:t>
      </w:r>
    </w:p>
    <w:p w:rsidR="00000000" w:rsidDel="00000000" w:rsidP="00000000" w:rsidRDefault="00000000" w:rsidRPr="00000000" w14:paraId="00000076">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rsidR="00000000" w:rsidDel="00000000" w:rsidP="00000000" w:rsidRDefault="00000000" w:rsidRPr="00000000" w14:paraId="00000077">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Smlouvu je možné měnit pouze na základě naší písemné dohody. My jsme však oprávněni změnit a doplnit tyto Podmínky, tato změna se však nedotkne již uzavřených Smluv, ale pouze Smluv, které budou uzavřeny po účinnosti této změny. O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p>
    <w:p w:rsidR="00000000" w:rsidDel="00000000" w:rsidP="00000000" w:rsidRDefault="00000000" w:rsidRPr="00000000" w14:paraId="00000078">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rsidR="00000000" w:rsidDel="00000000" w:rsidP="00000000" w:rsidRDefault="00000000" w:rsidRPr="00000000" w14:paraId="00000079">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Přílohou Podmínek je vzorový formulář pro reklamaci a vzorový formulář pro odstoupení od Smlouvy.</w:t>
      </w:r>
    </w:p>
    <w:p w:rsidR="00000000" w:rsidDel="00000000" w:rsidP="00000000" w:rsidRDefault="00000000" w:rsidRPr="00000000" w14:paraId="0000007A">
      <w:pPr>
        <w:numPr>
          <w:ilvl w:val="1"/>
          <w:numId w:val="3"/>
        </w:numPr>
        <w:spacing w:after="0" w:afterAutospacing="0" w:before="0" w:beforeAutospacing="0" w:lineRule="auto"/>
        <w:ind w:left="1440" w:hanging="360"/>
        <w:jc w:val="both"/>
        <w:rPr>
          <w:sz w:val="15"/>
          <w:szCs w:val="15"/>
        </w:rPr>
      </w:pPr>
      <w:r w:rsidDel="00000000" w:rsidR="00000000" w:rsidRPr="00000000">
        <w:rPr>
          <w:sz w:val="15"/>
          <w:szCs w:val="15"/>
          <w:highlight w:val="white"/>
          <w:rtl w:val="0"/>
        </w:rPr>
        <w:t xml:space="preserve">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rsidR="00000000" w:rsidDel="00000000" w:rsidP="00000000" w:rsidRDefault="00000000" w:rsidRPr="00000000" w14:paraId="0000007B">
      <w:pPr>
        <w:numPr>
          <w:ilvl w:val="1"/>
          <w:numId w:val="3"/>
        </w:numPr>
        <w:spacing w:after="400" w:before="0" w:beforeAutospacing="0" w:lineRule="auto"/>
        <w:ind w:left="1440" w:hanging="360"/>
        <w:jc w:val="both"/>
        <w:rPr>
          <w:sz w:val="15"/>
          <w:szCs w:val="15"/>
        </w:rPr>
      </w:pPr>
      <w:r w:rsidDel="00000000" w:rsidR="00000000" w:rsidRPr="00000000">
        <w:rPr>
          <w:sz w:val="15"/>
          <w:szCs w:val="15"/>
          <w:highlight w:val="white"/>
          <w:rtl w:val="0"/>
        </w:rPr>
        <w:t xml:space="preserve">Tyto Podmínky nabývají účinnosti </w:t>
      </w:r>
      <w:r w:rsidDel="00000000" w:rsidR="00000000" w:rsidRPr="00000000">
        <w:rPr>
          <w:b w:val="1"/>
          <w:sz w:val="15"/>
          <w:szCs w:val="15"/>
          <w:highlight w:val="white"/>
          <w:rtl w:val="0"/>
        </w:rPr>
        <w:t xml:space="preserve">1.10.2024</w:t>
      </w:r>
    </w:p>
    <w:p w:rsidR="00000000" w:rsidDel="00000000" w:rsidP="00000000" w:rsidRDefault="00000000" w:rsidRPr="00000000" w14:paraId="0000007C">
      <w:pPr>
        <w:rPr>
          <w:b w:val="1"/>
          <w:sz w:val="15"/>
          <w:szCs w:val="15"/>
          <w:highlight w:val="white"/>
        </w:rPr>
      </w:pPr>
      <w:r w:rsidDel="00000000" w:rsidR="00000000" w:rsidRPr="00000000">
        <w:rPr>
          <w:b w:val="1"/>
          <w:sz w:val="15"/>
          <w:szCs w:val="15"/>
          <w:highlight w:val="white"/>
          <w:rtl w:val="0"/>
        </w:rPr>
        <w:t xml:space="preserve">Příloha č. 1 - Formulář pro reklamaci</w:t>
      </w:r>
    </w:p>
    <w:p w:rsidR="00000000" w:rsidDel="00000000" w:rsidP="00000000" w:rsidRDefault="00000000" w:rsidRPr="00000000" w14:paraId="0000007D">
      <w:pPr>
        <w:spacing w:after="160" w:lineRule="auto"/>
        <w:jc w:val="both"/>
        <w:rPr>
          <w:sz w:val="15"/>
          <w:szCs w:val="15"/>
        </w:rPr>
      </w:pPr>
      <w:r w:rsidDel="00000000" w:rsidR="00000000" w:rsidRPr="00000000">
        <w:rPr>
          <w:b w:val="1"/>
          <w:sz w:val="15"/>
          <w:szCs w:val="15"/>
          <w:rtl w:val="0"/>
        </w:rPr>
        <w:t xml:space="preserve">Adresát: </w:t>
        <w:tab/>
      </w:r>
      <w:r w:rsidDel="00000000" w:rsidR="00000000" w:rsidRPr="00000000">
        <w:rPr>
          <w:sz w:val="15"/>
          <w:szCs w:val="15"/>
          <w:rtl w:val="0"/>
        </w:rPr>
        <w:t xml:space="preserve"> </w:t>
      </w:r>
    </w:p>
    <w:p w:rsidR="00000000" w:rsidDel="00000000" w:rsidP="00000000" w:rsidRDefault="00000000" w:rsidRPr="00000000" w14:paraId="0000007E">
      <w:pPr>
        <w:spacing w:after="160" w:lineRule="auto"/>
        <w:jc w:val="both"/>
        <w:rPr>
          <w:b w:val="1"/>
          <w:sz w:val="15"/>
          <w:szCs w:val="15"/>
        </w:rPr>
      </w:pPr>
      <w:r w:rsidDel="00000000" w:rsidR="00000000" w:rsidRPr="00000000">
        <w:rPr>
          <w:b w:val="1"/>
          <w:sz w:val="15"/>
          <w:szCs w:val="15"/>
          <w:rtl w:val="0"/>
        </w:rPr>
        <w:t xml:space="preserve">Uplatnění reklamace</w:t>
      </w:r>
    </w:p>
    <w:tbl>
      <w:tblPr>
        <w:tblStyle w:val="Table1"/>
        <w:tblW w:w="6885.0" w:type="dxa"/>
        <w:jc w:val="left"/>
        <w:tblLayout w:type="fixed"/>
        <w:tblLook w:val="0600"/>
      </w:tblPr>
      <w:tblGrid>
        <w:gridCol w:w="2550"/>
        <w:gridCol w:w="4335"/>
        <w:tblGridChange w:id="0">
          <w:tblGrid>
            <w:gridCol w:w="2550"/>
            <w:gridCol w:w="4335"/>
          </w:tblGrid>
        </w:tblGridChange>
      </w:tblGrid>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F">
            <w:pPr>
              <w:spacing w:after="100" w:lineRule="auto"/>
              <w:rPr>
                <w:sz w:val="15"/>
                <w:szCs w:val="15"/>
              </w:rPr>
            </w:pPr>
            <w:r w:rsidDel="00000000" w:rsidR="00000000" w:rsidRPr="00000000">
              <w:rPr>
                <w:sz w:val="15"/>
                <w:szCs w:val="15"/>
                <w:rtl w:val="0"/>
              </w:rPr>
              <w:t xml:space="preserve">Datum uzavření Smlouvy: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0">
            <w:pPr>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1">
            <w:pPr>
              <w:spacing w:after="100" w:lineRule="auto"/>
              <w:rPr>
                <w:sz w:val="15"/>
                <w:szCs w:val="15"/>
              </w:rPr>
            </w:pPr>
            <w:r w:rsidDel="00000000" w:rsidR="00000000" w:rsidRPr="00000000">
              <w:rPr>
                <w:sz w:val="15"/>
                <w:szCs w:val="15"/>
                <w:rtl w:val="0"/>
              </w:rPr>
              <w:t xml:space="preserve">Jméno a příjmení:</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2">
            <w:pPr>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3">
            <w:pPr>
              <w:spacing w:after="100" w:lineRule="auto"/>
              <w:rPr>
                <w:sz w:val="15"/>
                <w:szCs w:val="15"/>
              </w:rPr>
            </w:pPr>
            <w:r w:rsidDel="00000000" w:rsidR="00000000" w:rsidRPr="00000000">
              <w:rPr>
                <w:sz w:val="15"/>
                <w:szCs w:val="15"/>
                <w:rtl w:val="0"/>
              </w:rPr>
              <w:t xml:space="preserve">Adresa: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4">
            <w:pPr>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5">
            <w:pPr>
              <w:spacing w:after="100" w:lineRule="auto"/>
              <w:rPr>
                <w:sz w:val="15"/>
                <w:szCs w:val="15"/>
              </w:rPr>
            </w:pPr>
            <w:r w:rsidDel="00000000" w:rsidR="00000000" w:rsidRPr="00000000">
              <w:rPr>
                <w:sz w:val="15"/>
                <w:szCs w:val="15"/>
                <w:rtl w:val="0"/>
              </w:rPr>
              <w:t xml:space="preserve">E-mailová adresa: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6">
            <w:pPr>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7">
            <w:pPr>
              <w:spacing w:after="100" w:lineRule="auto"/>
              <w:rPr>
                <w:sz w:val="15"/>
                <w:szCs w:val="15"/>
              </w:rPr>
            </w:pPr>
            <w:r w:rsidDel="00000000" w:rsidR="00000000" w:rsidRPr="00000000">
              <w:rPr>
                <w:sz w:val="15"/>
                <w:szCs w:val="15"/>
                <w:rtl w:val="0"/>
              </w:rPr>
              <w:t xml:space="preserve">Zboží, které je reklamováno: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8">
            <w:pPr>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9">
            <w:pPr>
              <w:spacing w:after="100" w:lineRule="auto"/>
              <w:rPr>
                <w:sz w:val="15"/>
                <w:szCs w:val="15"/>
              </w:rPr>
            </w:pPr>
            <w:r w:rsidDel="00000000" w:rsidR="00000000" w:rsidRPr="00000000">
              <w:rPr>
                <w:sz w:val="15"/>
                <w:szCs w:val="15"/>
                <w:rtl w:val="0"/>
              </w:rPr>
              <w:t xml:space="preserve">Popis vad Zboží:</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A">
            <w:pPr>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B">
            <w:pPr>
              <w:spacing w:after="100" w:lineRule="auto"/>
              <w:rPr>
                <w:sz w:val="15"/>
                <w:szCs w:val="15"/>
              </w:rPr>
            </w:pPr>
            <w:r w:rsidDel="00000000" w:rsidR="00000000" w:rsidRPr="00000000">
              <w:rPr>
                <w:sz w:val="15"/>
                <w:szCs w:val="15"/>
                <w:rtl w:val="0"/>
              </w:rPr>
              <w:t xml:space="preserve">Navrhovaný způsob pro vyřízení reklamace: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spacing w:after="160" w:lineRule="auto"/>
        <w:jc w:val="both"/>
        <w:rPr>
          <w:sz w:val="15"/>
          <w:szCs w:val="15"/>
        </w:rPr>
      </w:pPr>
      <w:r w:rsidDel="00000000" w:rsidR="00000000" w:rsidRPr="00000000">
        <w:rPr>
          <w:sz w:val="15"/>
          <w:szCs w:val="15"/>
          <w:rtl w:val="0"/>
        </w:rPr>
        <w:t xml:space="preserve">Zároveň žádám o vystavení potvrzení o uplatnění reklamace s uvedením, kdy jsem toto právo uplatnil, co je obsahem reklamace, jaký způsob vyřízení reklamace požaduji, spolu s uvedením mých kontaktních údajů pro účely poskytnutí informace o vyřízení reklamace.</w:t>
      </w:r>
    </w:p>
    <w:p w:rsidR="00000000" w:rsidDel="00000000" w:rsidP="00000000" w:rsidRDefault="00000000" w:rsidRPr="00000000" w14:paraId="0000008E">
      <w:pPr>
        <w:spacing w:after="160" w:lineRule="auto"/>
        <w:jc w:val="both"/>
        <w:rPr>
          <w:sz w:val="15"/>
          <w:szCs w:val="15"/>
        </w:rPr>
      </w:pPr>
      <w:r w:rsidDel="00000000" w:rsidR="00000000" w:rsidRPr="00000000">
        <w:rPr>
          <w:sz w:val="15"/>
          <w:szCs w:val="15"/>
          <w:rtl w:val="0"/>
        </w:rPr>
        <w:t xml:space="preserve">Datum:</w:t>
      </w:r>
    </w:p>
    <w:p w:rsidR="00000000" w:rsidDel="00000000" w:rsidP="00000000" w:rsidRDefault="00000000" w:rsidRPr="00000000" w14:paraId="0000008F">
      <w:pPr>
        <w:spacing w:after="160" w:lineRule="auto"/>
        <w:jc w:val="both"/>
        <w:rPr>
          <w:b w:val="1"/>
          <w:sz w:val="15"/>
          <w:szCs w:val="15"/>
          <w:highlight w:val="white"/>
        </w:rPr>
      </w:pPr>
      <w:r w:rsidDel="00000000" w:rsidR="00000000" w:rsidRPr="00000000">
        <w:rPr>
          <w:sz w:val="15"/>
          <w:szCs w:val="15"/>
          <w:rtl w:val="0"/>
        </w:rPr>
        <w:t xml:space="preserve">Podpis:</w:t>
      </w:r>
      <w:r w:rsidDel="00000000" w:rsidR="00000000" w:rsidRPr="00000000">
        <w:rPr>
          <w:b w:val="1"/>
          <w:sz w:val="15"/>
          <w:szCs w:val="15"/>
          <w:highlight w:val="white"/>
          <w:rtl w:val="0"/>
        </w:rPr>
        <w:t xml:space="preserve">Příloha č. 2 - Formulář pro odstoupení od Smlouvy</w:t>
      </w:r>
    </w:p>
    <w:p w:rsidR="00000000" w:rsidDel="00000000" w:rsidP="00000000" w:rsidRDefault="00000000" w:rsidRPr="00000000" w14:paraId="00000090">
      <w:pPr>
        <w:spacing w:after="160" w:lineRule="auto"/>
        <w:jc w:val="both"/>
        <w:rPr>
          <w:sz w:val="15"/>
          <w:szCs w:val="15"/>
        </w:rPr>
      </w:pPr>
      <w:r w:rsidDel="00000000" w:rsidR="00000000" w:rsidRPr="00000000">
        <w:rPr>
          <w:b w:val="1"/>
          <w:sz w:val="15"/>
          <w:szCs w:val="15"/>
          <w:rtl w:val="0"/>
        </w:rPr>
        <w:t xml:space="preserve">Adresát: </w:t>
        <w:tab/>
      </w:r>
      <w:r w:rsidDel="00000000" w:rsidR="00000000" w:rsidRPr="00000000">
        <w:rPr>
          <w:sz w:val="15"/>
          <w:szCs w:val="15"/>
          <w:rtl w:val="0"/>
        </w:rPr>
        <w:t xml:space="preserve"> </w:t>
      </w:r>
    </w:p>
    <w:p w:rsidR="00000000" w:rsidDel="00000000" w:rsidP="00000000" w:rsidRDefault="00000000" w:rsidRPr="00000000" w14:paraId="00000091">
      <w:pPr>
        <w:spacing w:after="160" w:lineRule="auto"/>
        <w:jc w:val="both"/>
        <w:rPr>
          <w:b w:val="1"/>
          <w:sz w:val="15"/>
          <w:szCs w:val="15"/>
        </w:rPr>
      </w:pPr>
      <w:r w:rsidDel="00000000" w:rsidR="00000000" w:rsidRPr="00000000">
        <w:rPr>
          <w:b w:val="1"/>
          <w:sz w:val="15"/>
          <w:szCs w:val="15"/>
          <w:rtl w:val="0"/>
        </w:rPr>
        <w:t xml:space="preserve">Tímto prohlašuji, že odstupuji od Smlouvy:</w:t>
      </w:r>
    </w:p>
    <w:tbl>
      <w:tblPr>
        <w:tblStyle w:val="Table2"/>
        <w:tblW w:w="6780.0" w:type="dxa"/>
        <w:jc w:val="left"/>
        <w:tblLayout w:type="fixed"/>
        <w:tblLook w:val="0600"/>
      </w:tblPr>
      <w:tblGrid>
        <w:gridCol w:w="2550"/>
        <w:gridCol w:w="4230"/>
        <w:tblGridChange w:id="0">
          <w:tblGrid>
            <w:gridCol w:w="2550"/>
            <w:gridCol w:w="4230"/>
          </w:tblGrid>
        </w:tblGridChange>
      </w:tblGrid>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2">
            <w:pPr>
              <w:spacing w:after="100" w:lineRule="auto"/>
              <w:rPr>
                <w:sz w:val="15"/>
                <w:szCs w:val="15"/>
              </w:rPr>
            </w:pPr>
            <w:r w:rsidDel="00000000" w:rsidR="00000000" w:rsidRPr="00000000">
              <w:rPr>
                <w:sz w:val="15"/>
                <w:szCs w:val="15"/>
                <w:rtl w:val="0"/>
              </w:rPr>
              <w:t xml:space="preserve">Datum uzavření Smlouvy: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3">
            <w:pPr>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4">
            <w:pPr>
              <w:spacing w:after="100" w:lineRule="auto"/>
              <w:rPr>
                <w:sz w:val="15"/>
                <w:szCs w:val="15"/>
              </w:rPr>
            </w:pPr>
            <w:r w:rsidDel="00000000" w:rsidR="00000000" w:rsidRPr="00000000">
              <w:rPr>
                <w:sz w:val="15"/>
                <w:szCs w:val="15"/>
                <w:rtl w:val="0"/>
              </w:rPr>
              <w:t xml:space="preserve">Jméno a příjmení:</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5">
            <w:pPr>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6">
            <w:pPr>
              <w:spacing w:after="100" w:lineRule="auto"/>
              <w:rPr>
                <w:sz w:val="15"/>
                <w:szCs w:val="15"/>
              </w:rPr>
            </w:pPr>
            <w:r w:rsidDel="00000000" w:rsidR="00000000" w:rsidRPr="00000000">
              <w:rPr>
                <w:sz w:val="15"/>
                <w:szCs w:val="15"/>
                <w:rtl w:val="0"/>
              </w:rPr>
              <w:t xml:space="preserve">Adresa: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7">
            <w:pPr>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8">
            <w:pPr>
              <w:spacing w:after="100" w:lineRule="auto"/>
              <w:rPr>
                <w:sz w:val="15"/>
                <w:szCs w:val="15"/>
              </w:rPr>
            </w:pPr>
            <w:r w:rsidDel="00000000" w:rsidR="00000000" w:rsidRPr="00000000">
              <w:rPr>
                <w:sz w:val="15"/>
                <w:szCs w:val="15"/>
                <w:rtl w:val="0"/>
              </w:rPr>
              <w:t xml:space="preserve">E-mailová adresa: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9">
            <w:pPr>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A">
            <w:pPr>
              <w:spacing w:after="100" w:lineRule="auto"/>
              <w:rPr>
                <w:sz w:val="15"/>
                <w:szCs w:val="15"/>
              </w:rPr>
            </w:pPr>
            <w:r w:rsidDel="00000000" w:rsidR="00000000" w:rsidRPr="00000000">
              <w:rPr>
                <w:sz w:val="15"/>
                <w:szCs w:val="15"/>
                <w:rtl w:val="0"/>
              </w:rPr>
              <w:t xml:space="preserve">Specifikace Zboží, kterého se Smlouva týká:</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B">
            <w:pPr>
              <w:rPr/>
            </w:pPr>
            <w:r w:rsidDel="00000000" w:rsidR="00000000" w:rsidRPr="00000000">
              <w:rPr>
                <w:rtl w:val="0"/>
              </w:rPr>
            </w:r>
          </w:p>
        </w:tc>
      </w:tr>
      <w:tr>
        <w:trPr>
          <w:cantSplit w:val="0"/>
          <w:trHeight w:val="76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C">
            <w:pPr>
              <w:spacing w:after="100" w:lineRule="auto"/>
              <w:rPr>
                <w:sz w:val="15"/>
                <w:szCs w:val="15"/>
              </w:rPr>
            </w:pPr>
            <w:r w:rsidDel="00000000" w:rsidR="00000000" w:rsidRPr="00000000">
              <w:rPr>
                <w:sz w:val="15"/>
                <w:szCs w:val="15"/>
                <w:rtl w:val="0"/>
              </w:rPr>
              <w:t xml:space="preserve">Způsob pro navrácení obdržených finančních prostředků, případně uvedení čísla bankovního účtu:</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D">
            <w:pPr>
              <w:rPr/>
            </w:pPr>
            <w:r w:rsidDel="00000000" w:rsidR="00000000" w:rsidRPr="00000000">
              <w:rPr>
                <w:rtl w:val="0"/>
              </w:rPr>
            </w:r>
          </w:p>
        </w:tc>
      </w:tr>
    </w:tbl>
    <w:p w:rsidR="00000000" w:rsidDel="00000000" w:rsidP="00000000" w:rsidRDefault="00000000" w:rsidRPr="00000000" w14:paraId="0000009E">
      <w:pPr>
        <w:spacing w:after="160" w:lineRule="auto"/>
        <w:jc w:val="both"/>
        <w:rPr>
          <w:sz w:val="15"/>
          <w:szCs w:val="15"/>
        </w:rPr>
      </w:pPr>
      <w:r w:rsidDel="00000000" w:rsidR="00000000" w:rsidRPr="00000000">
        <w:rPr>
          <w:sz w:val="15"/>
          <w:szCs w:val="15"/>
          <w:rtl w:val="0"/>
        </w:rPr>
        <w:t xml:space="preserve">Je-li kupující spotřebitelem má právo v případě, že objednal zboží prostřednictvím e-shopu Pavel Boháč („</w:t>
      </w:r>
      <w:r w:rsidDel="00000000" w:rsidR="00000000" w:rsidRPr="00000000">
        <w:rPr>
          <w:b w:val="1"/>
          <w:sz w:val="15"/>
          <w:szCs w:val="15"/>
          <w:rtl w:val="0"/>
        </w:rPr>
        <w:t xml:space="preserve">Společnost</w:t>
      </w:r>
      <w:r w:rsidDel="00000000" w:rsidR="00000000" w:rsidRPr="00000000">
        <w:rPr>
          <w:sz w:val="15"/>
          <w:szCs w:val="15"/>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9F">
      <w:pPr>
        <w:spacing w:after="160" w:lineRule="auto"/>
        <w:jc w:val="both"/>
        <w:rPr>
          <w:sz w:val="15"/>
          <w:szCs w:val="15"/>
        </w:rPr>
      </w:pPr>
      <w:r w:rsidDel="00000000" w:rsidR="00000000" w:rsidRPr="00000000">
        <w:rPr>
          <w:sz w:val="15"/>
          <w:szCs w:val="15"/>
          <w:rtl w:val="0"/>
        </w:rPr>
        <w:t xml:space="preserve">Toto odstoupení oznámí kupující Společnosti písemně na adresu provozovny Společnosti nebo elektronicky na e-mail uvedený na vzorovém formuláři. </w:t>
      </w:r>
    </w:p>
    <w:p w:rsidR="00000000" w:rsidDel="00000000" w:rsidP="00000000" w:rsidRDefault="00000000" w:rsidRPr="00000000" w14:paraId="000000A0">
      <w:pPr>
        <w:spacing w:after="160" w:lineRule="auto"/>
        <w:jc w:val="both"/>
        <w:rPr>
          <w:sz w:val="15"/>
          <w:szCs w:val="15"/>
        </w:rPr>
      </w:pPr>
      <w:r w:rsidDel="00000000" w:rsidR="00000000" w:rsidRPr="00000000">
        <w:rPr>
          <w:sz w:val="15"/>
          <w:szCs w:val="15"/>
          <w:rtl w:val="0"/>
        </w:rPr>
        <w:t xml:space="preserve">Odstoupí-li kupující, který je spotřebitelem, od kupní smlouvy, zašle nebo předá Společnosti bez zbytečného odkladu, nejpozději do 14 dnů od odstoupení od kupní smlouvy, zboží, které od ní obdržel. </w:t>
      </w:r>
    </w:p>
    <w:p w:rsidR="00000000" w:rsidDel="00000000" w:rsidP="00000000" w:rsidRDefault="00000000" w:rsidRPr="00000000" w14:paraId="000000A1">
      <w:pPr>
        <w:spacing w:after="160" w:lineRule="auto"/>
        <w:jc w:val="both"/>
        <w:rPr>
          <w:sz w:val="15"/>
          <w:szCs w:val="15"/>
        </w:rPr>
      </w:pPr>
      <w:r w:rsidDel="00000000" w:rsidR="00000000" w:rsidRPr="00000000">
        <w:rPr>
          <w:sz w:val="15"/>
          <w:szCs w:val="15"/>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000000" w:rsidDel="00000000" w:rsidP="00000000" w:rsidRDefault="00000000" w:rsidRPr="00000000" w14:paraId="000000A2">
      <w:pPr>
        <w:spacing w:after="160" w:lineRule="auto"/>
        <w:jc w:val="both"/>
        <w:rPr>
          <w:sz w:val="15"/>
          <w:szCs w:val="15"/>
        </w:rPr>
      </w:pPr>
      <w:r w:rsidDel="00000000" w:rsidR="00000000" w:rsidRPr="00000000">
        <w:rPr>
          <w:sz w:val="15"/>
          <w:szCs w:val="15"/>
          <w:rtl w:val="0"/>
        </w:rPr>
        <w:t xml:space="preserve">Datum:</w:t>
      </w:r>
    </w:p>
    <w:p w:rsidR="00000000" w:rsidDel="00000000" w:rsidP="00000000" w:rsidRDefault="00000000" w:rsidRPr="00000000" w14:paraId="000000A3">
      <w:pPr>
        <w:spacing w:after="160" w:lineRule="auto"/>
        <w:jc w:val="both"/>
        <w:rPr>
          <w:sz w:val="15"/>
          <w:szCs w:val="15"/>
        </w:rPr>
      </w:pPr>
      <w:r w:rsidDel="00000000" w:rsidR="00000000" w:rsidRPr="00000000">
        <w:rPr>
          <w:sz w:val="15"/>
          <w:szCs w:val="15"/>
          <w:rtl w:val="0"/>
        </w:rPr>
        <w:t xml:space="preserve">Podpis:</w:t>
      </w:r>
    </w:p>
    <w:p w:rsidR="00000000" w:rsidDel="00000000" w:rsidP="00000000" w:rsidRDefault="00000000" w:rsidRPr="00000000" w14:paraId="000000A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7"/>
      <w:numFmt w:val="decimal"/>
      <w:lvlText w:val="%1."/>
      <w:lvlJc w:val="left"/>
      <w:pPr>
        <w:ind w:left="720" w:hanging="360"/>
      </w:pPr>
      <w:rPr>
        <w:u w:val="none"/>
      </w:rPr>
    </w:lvl>
    <w:lvl w:ilvl="1">
      <w:start w:val="5"/>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evropskyspotrebitel.cz" TargetMode="External"/><Relationship Id="rId10" Type="http://schemas.openxmlformats.org/officeDocument/2006/relationships/hyperlink" Target="http://www.evropskyspotrebitel.cz" TargetMode="External"/><Relationship Id="rId9" Type="http://schemas.openxmlformats.org/officeDocument/2006/relationships/hyperlink" Target="http://ec.europa.eu/consumers/odr" TargetMode="External"/><Relationship Id="rId5" Type="http://schemas.openxmlformats.org/officeDocument/2006/relationships/styles" Target="styles.xml"/><Relationship Id="rId6" Type="http://schemas.openxmlformats.org/officeDocument/2006/relationships/hyperlink" Target="http://www.coi.cz" TargetMode="External"/><Relationship Id="rId7" Type="http://schemas.openxmlformats.org/officeDocument/2006/relationships/hyperlink" Target="http://www.coi.cz" TargetMode="External"/><Relationship Id="rId8" Type="http://schemas.openxmlformats.org/officeDocument/2006/relationships/hyperlink" Target="http://ec.europa.eu/consumers/o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